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1658F" w14:textId="7FB7017A" w:rsidR="001168C0" w:rsidRPr="00C24B4F" w:rsidRDefault="00C17204" w:rsidP="00247B3C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B</w:t>
      </w:r>
      <w:r w:rsidR="00CD5611">
        <w:rPr>
          <w:b/>
          <w:color w:val="365F91" w:themeColor="accent1" w:themeShade="BF"/>
          <w:sz w:val="56"/>
          <w:szCs w:val="56"/>
        </w:rPr>
        <w:t>eschrijving</w:t>
      </w:r>
      <w:r>
        <w:rPr>
          <w:b/>
          <w:color w:val="365F91" w:themeColor="accent1" w:themeShade="BF"/>
          <w:sz w:val="56"/>
          <w:szCs w:val="56"/>
        </w:rPr>
        <w:t xml:space="preserve"> van de </w:t>
      </w:r>
      <w:r w:rsidR="00C24B4F">
        <w:rPr>
          <w:b/>
          <w:color w:val="365F91" w:themeColor="accent1" w:themeShade="BF"/>
          <w:sz w:val="56"/>
          <w:szCs w:val="56"/>
        </w:rPr>
        <w:t>praktijk</w:t>
      </w:r>
      <w:r>
        <w:rPr>
          <w:b/>
          <w:color w:val="365F91" w:themeColor="accent1" w:themeShade="BF"/>
          <w:sz w:val="56"/>
          <w:szCs w:val="56"/>
        </w:rPr>
        <w:t>ervaringen van</w:t>
      </w:r>
      <w:r w:rsidR="00C24B4F">
        <w:rPr>
          <w:b/>
          <w:color w:val="365F91" w:themeColor="accent1" w:themeShade="BF"/>
          <w:sz w:val="56"/>
          <w:szCs w:val="56"/>
        </w:rPr>
        <w:t xml:space="preserve"> </w:t>
      </w:r>
      <w:r w:rsidR="00CD5611" w:rsidRPr="00C24B4F">
        <w:rPr>
          <w:b/>
          <w:color w:val="365F91" w:themeColor="accent1" w:themeShade="BF"/>
          <w:sz w:val="56"/>
          <w:szCs w:val="56"/>
        </w:rPr>
        <w:t xml:space="preserve">de </w:t>
      </w:r>
      <w:r w:rsidR="001168C0" w:rsidRPr="00C24B4F">
        <w:rPr>
          <w:b/>
          <w:color w:val="365F91" w:themeColor="accent1" w:themeShade="BF"/>
          <w:sz w:val="56"/>
          <w:szCs w:val="56"/>
        </w:rPr>
        <w:t xml:space="preserve">implementatie van </w:t>
      </w:r>
    </w:p>
    <w:p w14:paraId="7CC20FB7" w14:textId="77777777" w:rsidR="00884EA2" w:rsidRDefault="001168C0" w:rsidP="00247B3C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Persistent Identifiers</w:t>
      </w:r>
    </w:p>
    <w:p w14:paraId="3BE1C77B" w14:textId="77777777" w:rsidR="001168C0" w:rsidRDefault="00CD5611" w:rsidP="00247B3C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 xml:space="preserve">bij </w:t>
      </w:r>
    </w:p>
    <w:p w14:paraId="5FAE9804" w14:textId="77777777" w:rsidR="00CD5611" w:rsidRPr="008F005B" w:rsidRDefault="00DD399E" w:rsidP="00247B3C">
      <w:pPr>
        <w:tabs>
          <w:tab w:val="left" w:pos="1344"/>
          <w:tab w:val="center" w:pos="4533"/>
        </w:tabs>
        <w:spacing w:line="276" w:lineRule="auto"/>
        <w:jc w:val="center"/>
        <w:rPr>
          <w:b/>
          <w:i/>
          <w:color w:val="365F91" w:themeColor="accent1" w:themeShade="BF"/>
          <w:sz w:val="56"/>
          <w:szCs w:val="56"/>
        </w:rPr>
      </w:pPr>
      <w:r>
        <w:rPr>
          <w:b/>
          <w:i/>
          <w:color w:val="365F91" w:themeColor="accent1" w:themeShade="BF"/>
          <w:sz w:val="56"/>
          <w:szCs w:val="56"/>
        </w:rPr>
        <w:t>[</w:t>
      </w:r>
      <w:r w:rsidR="00CD5611" w:rsidRPr="008F005B">
        <w:rPr>
          <w:b/>
          <w:i/>
          <w:color w:val="365F91" w:themeColor="accent1" w:themeShade="BF"/>
          <w:sz w:val="56"/>
          <w:szCs w:val="56"/>
        </w:rPr>
        <w:t>ORGANISATIE</w:t>
      </w:r>
      <w:r w:rsidR="00FF5466">
        <w:rPr>
          <w:b/>
          <w:i/>
          <w:color w:val="365F91" w:themeColor="accent1" w:themeShade="BF"/>
          <w:sz w:val="56"/>
          <w:szCs w:val="56"/>
        </w:rPr>
        <w:t>NAAM</w:t>
      </w:r>
      <w:r>
        <w:rPr>
          <w:b/>
          <w:i/>
          <w:color w:val="365F91" w:themeColor="accent1" w:themeShade="BF"/>
          <w:sz w:val="56"/>
          <w:szCs w:val="56"/>
        </w:rPr>
        <w:t>]</w:t>
      </w:r>
    </w:p>
    <w:p w14:paraId="480AC598" w14:textId="77777777" w:rsidR="001168C0" w:rsidRDefault="001168C0" w:rsidP="001168C0">
      <w:pPr>
        <w:spacing w:line="276" w:lineRule="auto"/>
        <w:jc w:val="center"/>
        <w:rPr>
          <w:color w:val="365F91" w:themeColor="accent1" w:themeShade="BF"/>
          <w:sz w:val="52"/>
          <w:szCs w:val="52"/>
        </w:rPr>
      </w:pPr>
    </w:p>
    <w:p w14:paraId="604B2086" w14:textId="77777777" w:rsidR="00492F86" w:rsidRDefault="00492F86" w:rsidP="001168C0">
      <w:pPr>
        <w:spacing w:line="276" w:lineRule="auto"/>
        <w:jc w:val="center"/>
        <w:rPr>
          <w:color w:val="365F91" w:themeColor="accent1" w:themeShade="BF"/>
          <w:sz w:val="52"/>
          <w:szCs w:val="52"/>
        </w:rPr>
      </w:pPr>
    </w:p>
    <w:p w14:paraId="742B177E" w14:textId="77777777" w:rsidR="00C17204" w:rsidRPr="00492F86" w:rsidRDefault="00C17204" w:rsidP="00C17204">
      <w:pPr>
        <w:spacing w:line="276" w:lineRule="auto"/>
        <w:jc w:val="center"/>
        <w:rPr>
          <w:color w:val="365F91" w:themeColor="accent1" w:themeShade="BF"/>
          <w:sz w:val="36"/>
          <w:szCs w:val="36"/>
        </w:rPr>
      </w:pPr>
      <w:r w:rsidRPr="00492F86">
        <w:rPr>
          <w:color w:val="365F91" w:themeColor="accent1" w:themeShade="BF"/>
          <w:sz w:val="36"/>
          <w:szCs w:val="36"/>
        </w:rPr>
        <w:t xml:space="preserve">Opgesteld in het kader van het </w:t>
      </w:r>
    </w:p>
    <w:p w14:paraId="34312779" w14:textId="77777777" w:rsidR="00C17204" w:rsidRDefault="00C17204" w:rsidP="00C17204">
      <w:pPr>
        <w:spacing w:line="276" w:lineRule="auto"/>
        <w:jc w:val="center"/>
        <w:rPr>
          <w:color w:val="365F91" w:themeColor="accent1" w:themeShade="BF"/>
          <w:sz w:val="52"/>
          <w:szCs w:val="52"/>
        </w:rPr>
      </w:pPr>
      <w:r>
        <w:rPr>
          <w:color w:val="365F91" w:themeColor="accent1" w:themeShade="BF"/>
          <w:sz w:val="52"/>
          <w:szCs w:val="52"/>
        </w:rPr>
        <w:t xml:space="preserve">Netwerk </w:t>
      </w:r>
      <w:r w:rsidRPr="00CD0CAA">
        <w:rPr>
          <w:color w:val="365F91" w:themeColor="accent1" w:themeShade="BF"/>
          <w:sz w:val="52"/>
          <w:szCs w:val="52"/>
        </w:rPr>
        <w:t>Digitaal Erfgoed</w:t>
      </w:r>
    </w:p>
    <w:p w14:paraId="29FE39E6" w14:textId="77777777" w:rsidR="00C17204" w:rsidRDefault="00C17204" w:rsidP="00C17204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6"/>
          <w:szCs w:val="56"/>
        </w:rPr>
      </w:pPr>
    </w:p>
    <w:p w14:paraId="18FFFE4E" w14:textId="77777777" w:rsidR="00C17204" w:rsidRPr="00492F86" w:rsidRDefault="00C17204" w:rsidP="00C17204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2"/>
          <w:szCs w:val="52"/>
        </w:rPr>
      </w:pPr>
    </w:p>
    <w:p w14:paraId="2FCBB055" w14:textId="77777777" w:rsidR="00C17204" w:rsidRDefault="00C17204" w:rsidP="00C17204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2"/>
          <w:szCs w:val="52"/>
        </w:rPr>
      </w:pPr>
    </w:p>
    <w:p w14:paraId="343876FC" w14:textId="77777777" w:rsidR="00C17204" w:rsidRPr="0014108F" w:rsidRDefault="00C17204" w:rsidP="00C17204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40"/>
          <w:szCs w:val="40"/>
        </w:rPr>
      </w:pPr>
      <w:r w:rsidRPr="0014108F">
        <w:rPr>
          <w:b/>
          <w:color w:val="365F91" w:themeColor="accent1" w:themeShade="BF"/>
          <w:sz w:val="40"/>
          <w:szCs w:val="40"/>
        </w:rPr>
        <w:t xml:space="preserve">Versie </w:t>
      </w:r>
      <w:r>
        <w:rPr>
          <w:b/>
          <w:color w:val="365F91" w:themeColor="accent1" w:themeShade="BF"/>
          <w:sz w:val="40"/>
          <w:szCs w:val="40"/>
        </w:rPr>
        <w:t>1.1</w:t>
      </w:r>
      <w:r w:rsidRPr="0014108F">
        <w:rPr>
          <w:b/>
          <w:color w:val="365F91" w:themeColor="accent1" w:themeShade="BF"/>
          <w:sz w:val="40"/>
          <w:szCs w:val="40"/>
        </w:rPr>
        <w:t xml:space="preserve"> (</w:t>
      </w:r>
      <w:r>
        <w:rPr>
          <w:b/>
          <w:color w:val="365F91" w:themeColor="accent1" w:themeShade="BF"/>
          <w:sz w:val="40"/>
          <w:szCs w:val="40"/>
        </w:rPr>
        <w:t>december 2022</w:t>
      </w:r>
      <w:r w:rsidRPr="0014108F">
        <w:rPr>
          <w:b/>
          <w:color w:val="365F91" w:themeColor="accent1" w:themeShade="BF"/>
          <w:sz w:val="40"/>
          <w:szCs w:val="40"/>
        </w:rPr>
        <w:t>)</w:t>
      </w:r>
    </w:p>
    <w:p w14:paraId="58F7B48D" w14:textId="75396DAC" w:rsidR="00884EA2" w:rsidRDefault="00C17204" w:rsidP="00C17204">
      <w:pPr>
        <w:tabs>
          <w:tab w:val="left" w:pos="1344"/>
          <w:tab w:val="center" w:pos="4533"/>
        </w:tabs>
        <w:spacing w:line="276" w:lineRule="auto"/>
        <w:jc w:val="center"/>
        <w:rPr>
          <w:b/>
          <w:color w:val="365F91" w:themeColor="accent1" w:themeShade="BF"/>
          <w:sz w:val="56"/>
          <w:szCs w:val="56"/>
        </w:rPr>
      </w:pPr>
      <w:r>
        <w:rPr>
          <w:noProof/>
        </w:rPr>
        <w:drawing>
          <wp:inline distT="0" distB="0" distL="0" distR="0" wp14:anchorId="37314E4E" wp14:editId="4F86FDCC">
            <wp:extent cx="3086100" cy="1888678"/>
            <wp:effectExtent l="0" t="0" r="0" b="0"/>
            <wp:docPr id="3" name="Afbeelding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486" cy="18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A54D2" w14:textId="77777777" w:rsidR="008D16F8" w:rsidRDefault="008D16F8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21566718" w14:textId="0288D61A" w:rsidR="00C24B4F" w:rsidRDefault="00C24B4F" w:rsidP="007A6635">
      <w:pPr>
        <w:pStyle w:val="Heading1"/>
      </w:pPr>
      <w:bookmarkStart w:id="0" w:name="_Toc128664307"/>
      <w:r>
        <w:lastRenderedPageBreak/>
        <w:t>Inhoud</w:t>
      </w:r>
      <w:bookmarkEnd w:id="0"/>
    </w:p>
    <w:sdt>
      <w:sdtPr>
        <w:rPr>
          <w:rFonts w:eastAsiaTheme="minorEastAsia" w:cs="Arial"/>
          <w:color w:val="000000"/>
          <w:sz w:val="20"/>
          <w:szCs w:val="24"/>
        </w:rPr>
        <w:id w:val="-1910838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99B05C" w14:textId="5CBC8381" w:rsidR="00C24B4F" w:rsidRDefault="00C24B4F">
          <w:pPr>
            <w:pStyle w:val="TOCHeading"/>
          </w:pPr>
          <w:r>
            <w:t>Inhoud</w:t>
          </w:r>
        </w:p>
        <w:p w14:paraId="2F1B524C" w14:textId="1268F703" w:rsidR="008D16F8" w:rsidRDefault="00C24B4F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8664307" w:history="1">
            <w:r w:rsidR="008D16F8" w:rsidRPr="002C5BCC">
              <w:rPr>
                <w:rStyle w:val="Hyperlink"/>
                <w:noProof/>
              </w:rPr>
              <w:t>1</w:t>
            </w:r>
            <w:r w:rsidR="008D16F8"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8D16F8" w:rsidRPr="002C5BCC">
              <w:rPr>
                <w:rStyle w:val="Hyperlink"/>
                <w:noProof/>
              </w:rPr>
              <w:t>Inhoud</w:t>
            </w:r>
            <w:r w:rsidR="008D16F8">
              <w:rPr>
                <w:noProof/>
                <w:webHidden/>
              </w:rPr>
              <w:tab/>
            </w:r>
            <w:r w:rsidR="008D16F8">
              <w:rPr>
                <w:noProof/>
                <w:webHidden/>
              </w:rPr>
              <w:fldChar w:fldCharType="begin"/>
            </w:r>
            <w:r w:rsidR="008D16F8">
              <w:rPr>
                <w:noProof/>
                <w:webHidden/>
              </w:rPr>
              <w:instrText xml:space="preserve"> PAGEREF _Toc128664307 \h </w:instrText>
            </w:r>
            <w:r w:rsidR="008D16F8">
              <w:rPr>
                <w:noProof/>
                <w:webHidden/>
              </w:rPr>
            </w:r>
            <w:r w:rsidR="008D16F8">
              <w:rPr>
                <w:noProof/>
                <w:webHidden/>
              </w:rPr>
              <w:fldChar w:fldCharType="separate"/>
            </w:r>
            <w:r w:rsidR="008D16F8">
              <w:rPr>
                <w:noProof/>
                <w:webHidden/>
              </w:rPr>
              <w:t>2</w:t>
            </w:r>
            <w:r w:rsidR="008D16F8">
              <w:rPr>
                <w:noProof/>
                <w:webHidden/>
              </w:rPr>
              <w:fldChar w:fldCharType="end"/>
            </w:r>
          </w:hyperlink>
        </w:p>
        <w:p w14:paraId="46310161" w14:textId="6E7BC49A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08" w:history="1">
            <w:r w:rsidRPr="002C5BCC">
              <w:rPr>
                <w:rStyle w:val="Hyperlink"/>
                <w:noProof/>
              </w:rPr>
              <w:t>2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EC2EC" w14:textId="1AF7E70C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09" w:history="1">
            <w:r w:rsidRPr="002C5BCC">
              <w:rPr>
                <w:rStyle w:val="Hyperlink"/>
                <w:noProof/>
              </w:rPr>
              <w:t>3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Organisatie en contactpersoon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8CC07" w14:textId="4A4BC788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0" w:history="1">
            <w:r w:rsidRPr="002C5BCC">
              <w:rPr>
                <w:rStyle w:val="Hyperlink"/>
                <w:noProof/>
              </w:rPr>
              <w:t>4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Voorbereiding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7D86B" w14:textId="04BEDB6F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1" w:history="1">
            <w:r w:rsidRPr="002C5BCC">
              <w:rPr>
                <w:rStyle w:val="Hyperlink"/>
                <w:noProof/>
              </w:rPr>
              <w:t>4.1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Welke objecten?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5683B1" w14:textId="298E1FA7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2" w:history="1">
            <w:r w:rsidRPr="002C5BCC">
              <w:rPr>
                <w:rStyle w:val="Hyperlink"/>
                <w:noProof/>
              </w:rPr>
              <w:t>4.2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Praktijkervaringen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72333" w14:textId="118CA112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3" w:history="1">
            <w:r w:rsidRPr="002C5BCC">
              <w:rPr>
                <w:rStyle w:val="Hyperlink"/>
                <w:noProof/>
              </w:rPr>
              <w:t>4.3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PID-beheerproces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E25C7" w14:textId="74D46B1A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4" w:history="1">
            <w:r w:rsidRPr="002C5BCC">
              <w:rPr>
                <w:rStyle w:val="Hyperlink"/>
                <w:noProof/>
              </w:rPr>
              <w:t>4.4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PID-systeem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C43B7" w14:textId="6F89A6E7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5" w:history="1">
            <w:r w:rsidRPr="002C5BCC">
              <w:rPr>
                <w:rStyle w:val="Hyperlink"/>
                <w:noProof/>
              </w:rPr>
              <w:t>4.5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PID-leverancier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ED092" w14:textId="7A0539B2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6" w:history="1">
            <w:r w:rsidRPr="002C5BCC">
              <w:rPr>
                <w:rStyle w:val="Hyperlink"/>
                <w:noProof/>
              </w:rPr>
              <w:t>5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Implementatie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44C14" w14:textId="5A9827E9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7" w:history="1">
            <w:r w:rsidRPr="002C5BCC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PID-beleid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D76957" w14:textId="04E19706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8" w:history="1">
            <w:r w:rsidRPr="002C5BCC">
              <w:rPr>
                <w:rStyle w:val="Hyperlink"/>
                <w:noProof/>
              </w:rPr>
              <w:t>5.2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PID’s aanmaken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F112CA" w14:textId="4A0103B9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19" w:history="1">
            <w:r w:rsidRPr="002C5BCC">
              <w:rPr>
                <w:rStyle w:val="Hyperlink"/>
                <w:noProof/>
              </w:rPr>
              <w:t>5.3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PID-beheersysteem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A7D3E" w14:textId="7D26CADC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0" w:history="1">
            <w:r w:rsidRPr="002C5BCC">
              <w:rPr>
                <w:rStyle w:val="Hyperlink"/>
                <w:noProof/>
              </w:rPr>
              <w:t>5.4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Implementatie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36D4B" w14:textId="07265E42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1" w:history="1">
            <w:r w:rsidRPr="002C5BCC">
              <w:rPr>
                <w:rStyle w:val="Hyperlink"/>
                <w:noProof/>
              </w:rPr>
              <w:t>6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Publicatie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4B1CE" w14:textId="44970720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2" w:history="1">
            <w:r w:rsidRPr="002C5BCC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Publiceer PID’s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62AB0" w14:textId="44252F39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3" w:history="1">
            <w:r w:rsidRPr="002C5BCC">
              <w:rPr>
                <w:rStyle w:val="Hyperlink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Publiceer PID-beleid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08FA2" w14:textId="01DCCAA7" w:rsidR="008D16F8" w:rsidRDefault="008D16F8">
          <w:pPr>
            <w:pStyle w:val="TOC2"/>
            <w:tabs>
              <w:tab w:val="left" w:pos="88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4" w:history="1">
            <w:r w:rsidRPr="002C5BCC">
              <w:rPr>
                <w:rStyle w:val="Hyperlink"/>
                <w:noProof/>
              </w:rPr>
              <w:t>6.3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Communiceer PID-gebruik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310B1" w14:textId="6F1DC2A3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5" w:history="1">
            <w:r w:rsidRPr="002C5BCC">
              <w:rPr>
                <w:rStyle w:val="Hyperlink"/>
                <w:noProof/>
              </w:rPr>
              <w:t>7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Beheer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44425" w14:textId="69A00016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6" w:history="1">
            <w:r w:rsidRPr="002C5BCC">
              <w:rPr>
                <w:rStyle w:val="Hyperlink"/>
                <w:noProof/>
              </w:rPr>
              <w:t>8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Wie heb je nodig?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77245F" w14:textId="44B678A4" w:rsidR="008D16F8" w:rsidRDefault="008D16F8">
          <w:pPr>
            <w:pStyle w:val="TOC1"/>
            <w:tabs>
              <w:tab w:val="left" w:pos="440"/>
              <w:tab w:val="right" w:leader="dot" w:pos="9056"/>
            </w:tabs>
            <w:rPr>
              <w:rFonts w:asciiTheme="minorHAnsi" w:hAnsiTheme="minorHAnsi" w:cstheme="minorBidi"/>
              <w:noProof/>
              <w:color w:val="auto"/>
              <w:sz w:val="22"/>
              <w:szCs w:val="22"/>
            </w:rPr>
          </w:pPr>
          <w:hyperlink w:anchor="_Toc128664327" w:history="1">
            <w:r w:rsidRPr="002C5BCC">
              <w:rPr>
                <w:rStyle w:val="Hyperlink"/>
                <w:noProof/>
              </w:rPr>
              <w:t>9</w:t>
            </w:r>
            <w:r>
              <w:rPr>
                <w:rFonts w:asciiTheme="minorHAnsi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Pr="002C5BCC">
              <w:rPr>
                <w:rStyle w:val="Hyperlink"/>
                <w:noProof/>
              </w:rPr>
              <w:t>Conclusie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_Toc128664327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F6301" w14:textId="11BB1DB1" w:rsidR="00C24B4F" w:rsidRDefault="00C24B4F">
          <w:r>
            <w:rPr>
              <w:b/>
              <w:bCs/>
            </w:rPr>
            <w:fldChar w:fldCharType="end"/>
          </w:r>
        </w:p>
      </w:sdtContent>
    </w:sdt>
    <w:p w14:paraId="065C4D97" w14:textId="77777777" w:rsidR="00C24B4F" w:rsidRPr="00C24B4F" w:rsidRDefault="00C24B4F" w:rsidP="00C24B4F"/>
    <w:p w14:paraId="3A5B0E0E" w14:textId="77777777" w:rsidR="00C24B4F" w:rsidRDefault="00C24B4F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1D66847" w14:textId="4625FCAB" w:rsidR="007A6635" w:rsidRPr="00B25621" w:rsidRDefault="007A6635" w:rsidP="007A6635">
      <w:pPr>
        <w:pStyle w:val="Heading1"/>
      </w:pPr>
      <w:bookmarkStart w:id="1" w:name="_Toc128664308"/>
      <w:r w:rsidRPr="00B25621">
        <w:lastRenderedPageBreak/>
        <w:t>Inleiding</w:t>
      </w:r>
      <w:bookmarkEnd w:id="1"/>
    </w:p>
    <w:p w14:paraId="096B4A95" w14:textId="77777777" w:rsidR="008544D6" w:rsidRDefault="007A6635" w:rsidP="007A6635">
      <w:r>
        <w:t xml:space="preserve">Als erfgoedinstelling heeft u ervoor gezorgd (of zorgt u er momenteel voor) dat </w:t>
      </w:r>
      <w:r w:rsidR="008544D6">
        <w:t>uw digitale</w:t>
      </w:r>
      <w:r>
        <w:t xml:space="preserve"> erfgoed vindbaar blijft. U gebruikt hiervoor Persistent Identifiers (PID’s). </w:t>
      </w:r>
      <w:r w:rsidR="00EC1C0E">
        <w:t>Een PID is</w:t>
      </w:r>
      <w:r w:rsidR="008544D6" w:rsidRPr="008544D6">
        <w:t xml:space="preserve"> een unieke identificatiecode van een digitaal object</w:t>
      </w:r>
      <w:r w:rsidR="00EC1C0E">
        <w:t>,</w:t>
      </w:r>
      <w:r w:rsidR="008544D6" w:rsidRPr="008544D6">
        <w:t xml:space="preserve"> die op een afgesproken plaats wordt geregistreerd. Hij blijft gegarandeerd werken, ook al verandert het webadres van een organisatie. Zo </w:t>
      </w:r>
      <w:r w:rsidR="00EC1C0E">
        <w:t xml:space="preserve">zorgt u ervoor </w:t>
      </w:r>
      <w:r w:rsidR="008544D6" w:rsidRPr="008544D6">
        <w:t>dat de verwijzing naar een digitaal object (een scan, audiovisueel bestand, metadata record, etc.) altijd blijft werken. Ook als de bewaarlocatie of het webadres van het digitale object verandert.</w:t>
      </w:r>
    </w:p>
    <w:p w14:paraId="7418E0FC" w14:textId="77777777" w:rsidR="007A6635" w:rsidRDefault="007A6635" w:rsidP="00686E82"/>
    <w:p w14:paraId="797C1FDA" w14:textId="1A92D3EB" w:rsidR="009D4231" w:rsidRDefault="007A6635" w:rsidP="009D4231">
      <w:r>
        <w:t xml:space="preserve">Via deze </w:t>
      </w:r>
      <w:r w:rsidR="00C24B4F">
        <w:t>beschrijving van uw praktijkervaringen</w:t>
      </w:r>
      <w:r w:rsidR="00F860A5">
        <w:t xml:space="preserve">, ook wel best- of </w:t>
      </w:r>
      <w:proofErr w:type="spellStart"/>
      <w:r w:rsidR="00F860A5">
        <w:t>goodpracticebeschrijving</w:t>
      </w:r>
      <w:proofErr w:type="spellEnd"/>
      <w:r w:rsidR="00F860A5">
        <w:t xml:space="preserve"> genoemd, </w:t>
      </w:r>
      <w:r w:rsidR="00C24B4F">
        <w:t xml:space="preserve">stimuleren de beheerders van de PID-wijzer en het </w:t>
      </w:r>
      <w:r>
        <w:t xml:space="preserve">Netwerk Digitaal Erfgoed het delen van praktijkervaring m.b.t. het implementeren van </w:t>
      </w:r>
      <w:r w:rsidR="008544D6">
        <w:t>PID’s</w:t>
      </w:r>
      <w:r>
        <w:t>.</w:t>
      </w:r>
      <w:r w:rsidR="008544D6">
        <w:t xml:space="preserve"> </w:t>
      </w:r>
      <w:r w:rsidR="00F32652">
        <w:t>Qua vorm en inhoud sluit d</w:t>
      </w:r>
      <w:r w:rsidR="008544D6">
        <w:t>e</w:t>
      </w:r>
      <w:r w:rsidR="00F32652">
        <w:t xml:space="preserve"> beschrijving zoveel mogelijk aan op </w:t>
      </w:r>
      <w:r w:rsidR="00CD5611">
        <w:t xml:space="preserve">het </w:t>
      </w:r>
      <w:r w:rsidR="00C77418">
        <w:t>“</w:t>
      </w:r>
      <w:r w:rsidR="00CD5611">
        <w:t>Stappenplan voor implementatie van Persistent Identifiers</w:t>
      </w:r>
      <w:r w:rsidR="00C77418">
        <w:t xml:space="preserve">”, opgesteld in het </w:t>
      </w:r>
      <w:r w:rsidR="00C24B4F">
        <w:t xml:space="preserve">hetzelfde </w:t>
      </w:r>
      <w:r w:rsidR="00C77418">
        <w:t>kader</w:t>
      </w:r>
      <w:r w:rsidR="00CD5611">
        <w:t>.</w:t>
      </w:r>
      <w:r w:rsidR="00C77418">
        <w:t xml:space="preserve"> Deze uniformiteit zorgt ervoor dat </w:t>
      </w:r>
      <w:r w:rsidR="00EC1C0E">
        <w:t xml:space="preserve">het stappenplan en </w:t>
      </w:r>
      <w:r w:rsidR="00C77418">
        <w:t xml:space="preserve">de beschrijvingen </w:t>
      </w:r>
      <w:r w:rsidR="00EC1C0E">
        <w:t xml:space="preserve">onderlinge samenhang vertonen en </w:t>
      </w:r>
      <w:r w:rsidR="00C77418">
        <w:t>vergelijkbaar zijn.</w:t>
      </w:r>
      <w:r w:rsidR="00F32652">
        <w:t xml:space="preserve"> </w:t>
      </w:r>
    </w:p>
    <w:p w14:paraId="29DED539" w14:textId="77777777" w:rsidR="009D4231" w:rsidRDefault="009D4231" w:rsidP="009D4231"/>
    <w:p w14:paraId="64A6BC41" w14:textId="0DD89034" w:rsidR="00C77418" w:rsidRPr="008D16F8" w:rsidRDefault="00F32652" w:rsidP="009D4231">
      <w:pPr>
        <w:rPr>
          <w:rFonts w:cstheme="majorHAnsi"/>
          <w:szCs w:val="20"/>
        </w:rPr>
      </w:pPr>
      <w:r w:rsidRPr="008D16F8">
        <w:rPr>
          <w:rFonts w:cstheme="majorHAnsi"/>
          <w:szCs w:val="20"/>
        </w:rPr>
        <w:t xml:space="preserve">De volgende </w:t>
      </w:r>
      <w:r w:rsidR="009D4231" w:rsidRPr="008D16F8">
        <w:rPr>
          <w:rFonts w:cstheme="majorHAnsi"/>
          <w:szCs w:val="20"/>
        </w:rPr>
        <w:t xml:space="preserve">hoofdstappen </w:t>
      </w:r>
      <w:r w:rsidRPr="008D16F8">
        <w:rPr>
          <w:rFonts w:cstheme="majorHAnsi"/>
          <w:szCs w:val="20"/>
        </w:rPr>
        <w:t xml:space="preserve">en </w:t>
      </w:r>
      <w:r w:rsidR="009D4231" w:rsidRPr="008D16F8">
        <w:rPr>
          <w:rFonts w:cstheme="majorHAnsi"/>
          <w:szCs w:val="20"/>
        </w:rPr>
        <w:t>deelaspecten</w:t>
      </w:r>
      <w:r w:rsidRPr="008D16F8">
        <w:rPr>
          <w:rFonts w:cstheme="majorHAnsi"/>
          <w:szCs w:val="20"/>
        </w:rPr>
        <w:t xml:space="preserve"> worden in het stappenplan beschreven (zie het stappenplan voor de precieze beschrijvingen)</w:t>
      </w:r>
      <w:r w:rsidR="00EC1C0E" w:rsidRPr="008D16F8">
        <w:rPr>
          <w:rFonts w:cstheme="majorHAnsi"/>
          <w:szCs w:val="20"/>
        </w:rPr>
        <w:t xml:space="preserve"> en daarom ook in de beschrijving gebruikt</w:t>
      </w:r>
      <w:r w:rsidR="00C77418" w:rsidRPr="008D16F8">
        <w:rPr>
          <w:rFonts w:cstheme="majorHAnsi"/>
          <w:szCs w:val="20"/>
        </w:rPr>
        <w:t>:</w:t>
      </w:r>
    </w:p>
    <w:p w14:paraId="6B90ED91" w14:textId="0B12DFFE" w:rsidR="00C77418" w:rsidRPr="008D16F8" w:rsidRDefault="00F860A5" w:rsidP="00CD5611">
      <w:pPr>
        <w:rPr>
          <w:rFonts w:cstheme="majorHAnsi"/>
          <w:b/>
          <w:szCs w:val="20"/>
        </w:rPr>
      </w:pPr>
      <w:r w:rsidRPr="008D16F8">
        <w:rPr>
          <w:rFonts w:cstheme="majorHAnsi"/>
          <w:b/>
          <w:noProof/>
          <w:szCs w:val="20"/>
        </w:rPr>
        <w:drawing>
          <wp:inline distT="0" distB="0" distL="0" distR="0" wp14:anchorId="442C2DA0" wp14:editId="5CB75636">
            <wp:extent cx="5688000" cy="1680982"/>
            <wp:effectExtent l="0" t="0" r="8255" b="0"/>
            <wp:docPr id="22" name="Afbeelding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1680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6B95B" w14:textId="77777777" w:rsidR="009D4231" w:rsidRPr="008D16F8" w:rsidRDefault="009D4231" w:rsidP="00CD5611">
      <w:pPr>
        <w:rPr>
          <w:rFonts w:cstheme="majorHAnsi"/>
          <w:b/>
          <w:szCs w:val="20"/>
        </w:rPr>
      </w:pPr>
    </w:p>
    <w:p w14:paraId="61319E44" w14:textId="766700D3" w:rsidR="008544D6" w:rsidRPr="008D16F8" w:rsidRDefault="008544D6" w:rsidP="00CD5611">
      <w:pPr>
        <w:rPr>
          <w:rFonts w:cstheme="majorHAnsi"/>
          <w:szCs w:val="20"/>
        </w:rPr>
      </w:pPr>
      <w:r w:rsidRPr="008D16F8">
        <w:rPr>
          <w:rFonts w:cstheme="majorHAnsi"/>
          <w:szCs w:val="20"/>
        </w:rPr>
        <w:t xml:space="preserve">Uw praktijkervaring kan als voorbeeld dienen voor andere organisaties, en stimuleert het gebruik van </w:t>
      </w:r>
      <w:proofErr w:type="spellStart"/>
      <w:r w:rsidRPr="008D16F8">
        <w:rPr>
          <w:rFonts w:cstheme="majorHAnsi"/>
          <w:szCs w:val="20"/>
        </w:rPr>
        <w:t>PID’s</w:t>
      </w:r>
      <w:proofErr w:type="spellEnd"/>
      <w:r w:rsidRPr="008D16F8">
        <w:rPr>
          <w:rFonts w:cstheme="majorHAnsi"/>
          <w:szCs w:val="20"/>
        </w:rPr>
        <w:t xml:space="preserve"> in de erfgoedsector.</w:t>
      </w:r>
    </w:p>
    <w:p w14:paraId="6897A778" w14:textId="1D009A83" w:rsidR="008D16F8" w:rsidRPr="008D16F8" w:rsidRDefault="008D16F8" w:rsidP="00CD5611">
      <w:pPr>
        <w:rPr>
          <w:rFonts w:cstheme="majorHAnsi"/>
          <w:szCs w:val="20"/>
        </w:rPr>
      </w:pPr>
    </w:p>
    <w:p w14:paraId="316E96BB" w14:textId="32669DF4" w:rsidR="008D16F8" w:rsidRPr="007B72D7" w:rsidRDefault="008D16F8" w:rsidP="008D16F8">
      <w:pPr>
        <w:rPr>
          <w:rFonts w:asciiTheme="minorHAnsi" w:hAnsiTheme="minorHAnsi"/>
          <w:szCs w:val="20"/>
        </w:rPr>
      </w:pPr>
      <w:r w:rsidRPr="008D16F8">
        <w:rPr>
          <w:rFonts w:cstheme="majorHAnsi"/>
          <w:szCs w:val="20"/>
        </w:rPr>
        <w:t xml:space="preserve">Dit sjabloon is initieel ontwikkeld in het kader van het Persistent </w:t>
      </w:r>
      <w:proofErr w:type="spellStart"/>
      <w:r w:rsidRPr="008D16F8">
        <w:rPr>
          <w:rFonts w:cstheme="majorHAnsi"/>
          <w:szCs w:val="20"/>
        </w:rPr>
        <w:t>Identifier</w:t>
      </w:r>
      <w:proofErr w:type="spellEnd"/>
      <w:r w:rsidRPr="008D16F8">
        <w:rPr>
          <w:rFonts w:cstheme="majorHAnsi"/>
          <w:szCs w:val="20"/>
        </w:rPr>
        <w:t xml:space="preserve">-project van het Netwerk Digitaal Erfgoed (NDE). Op de website van het project vindt u meer informatie over het project: </w:t>
      </w:r>
      <w:hyperlink r:id="rId10" w:history="1">
        <w:r w:rsidRPr="008D16F8">
          <w:rPr>
            <w:rStyle w:val="Hyperlink"/>
            <w:rFonts w:cstheme="majorHAnsi"/>
            <w:szCs w:val="20"/>
          </w:rPr>
          <w:t>http://www.netwerkdigitaalerfgoed.nl/kennis-en-voorzieningen/digitaal-erfgoed-zichtbaar/project-persistent-identifiers/</w:t>
        </w:r>
      </w:hyperlink>
      <w:r w:rsidRPr="008D16F8">
        <w:rPr>
          <w:rFonts w:cstheme="majorHAnsi"/>
          <w:szCs w:val="20"/>
        </w:rPr>
        <w:t xml:space="preserve">. De huidige versie kwam tot stand via het NDE-project FAIR maken van broninformatie: </w:t>
      </w:r>
      <w:hyperlink r:id="rId11" w:history="1">
        <w:r w:rsidRPr="008D16F8">
          <w:rPr>
            <w:rStyle w:val="Hyperlink"/>
            <w:rFonts w:cstheme="majorHAnsi"/>
            <w:szCs w:val="20"/>
          </w:rPr>
          <w:t>https://netwerkdigitaalerfgoed.nl/activiteiten/duurzame-identifiers-bij-de-bron/</w:t>
        </w:r>
      </w:hyperlink>
      <w:r w:rsidRPr="008D16F8">
        <w:rPr>
          <w:rFonts w:cstheme="majorHAnsi"/>
          <w:szCs w:val="20"/>
        </w:rPr>
        <w:t xml:space="preserve">. Via de website </w:t>
      </w:r>
      <w:hyperlink r:id="rId12" w:history="1">
        <w:r w:rsidRPr="008D16F8">
          <w:rPr>
            <w:rStyle w:val="Hyperlink"/>
            <w:rFonts w:cstheme="majorHAnsi"/>
            <w:szCs w:val="20"/>
          </w:rPr>
          <w:t>https://www.pidwijzer.nl</w:t>
        </w:r>
      </w:hyperlink>
      <w:r w:rsidRPr="008D16F8">
        <w:rPr>
          <w:rFonts w:cstheme="majorHAnsi"/>
          <w:szCs w:val="20"/>
        </w:rPr>
        <w:t xml:space="preserve"> vindt u projectresultaten en ervaringen van anderen. Het is de hub voor informatie over Persistent </w:t>
      </w:r>
      <w:proofErr w:type="spellStart"/>
      <w:r w:rsidRPr="008D16F8">
        <w:rPr>
          <w:rFonts w:cstheme="majorHAnsi"/>
          <w:szCs w:val="20"/>
        </w:rPr>
        <w:t>Identifiers</w:t>
      </w:r>
      <w:proofErr w:type="spellEnd"/>
      <w:r w:rsidRPr="008D16F8">
        <w:rPr>
          <w:rFonts w:cstheme="majorHAnsi"/>
          <w:szCs w:val="20"/>
        </w:rPr>
        <w:t xml:space="preserve"> voor de Nederlandse erfgoedsector.</w:t>
      </w:r>
      <w:r>
        <w:rPr>
          <w:rFonts w:asciiTheme="minorHAnsi" w:hAnsiTheme="minorHAnsi"/>
          <w:szCs w:val="20"/>
        </w:rPr>
        <w:t xml:space="preserve">  </w:t>
      </w:r>
      <w:r w:rsidRPr="007B72D7">
        <w:rPr>
          <w:rFonts w:asciiTheme="minorHAnsi" w:hAnsiTheme="minorHAnsi"/>
          <w:szCs w:val="20"/>
        </w:rPr>
        <w:t xml:space="preserve"> </w:t>
      </w:r>
    </w:p>
    <w:p w14:paraId="3B3446FE" w14:textId="77777777" w:rsidR="008D16F8" w:rsidRPr="008544D6" w:rsidRDefault="008D16F8" w:rsidP="00CD5611">
      <w:pPr>
        <w:rPr>
          <w:sz w:val="21"/>
          <w:szCs w:val="21"/>
        </w:rPr>
      </w:pPr>
    </w:p>
    <w:p w14:paraId="4791781C" w14:textId="77777777" w:rsidR="007A6635" w:rsidRDefault="007A6635" w:rsidP="007A6635">
      <w:pPr>
        <w:pStyle w:val="Heading1"/>
      </w:pPr>
      <w:bookmarkStart w:id="2" w:name="_Toc128664309"/>
      <w:r w:rsidRPr="00FF5466">
        <w:t>Organisatie en contactpersoon</w:t>
      </w:r>
      <w:bookmarkEnd w:id="2"/>
    </w:p>
    <w:p w14:paraId="32B9A91B" w14:textId="5F171214" w:rsidR="007A6635" w:rsidRDefault="007A6635" w:rsidP="007A6635">
      <w:pPr>
        <w:rPr>
          <w:i/>
        </w:rPr>
      </w:pPr>
      <w:r w:rsidRPr="00FF5466">
        <w:rPr>
          <w:i/>
        </w:rPr>
        <w:t>Toelichting:</w:t>
      </w:r>
      <w:r>
        <w:rPr>
          <w:i/>
        </w:rPr>
        <w:t xml:space="preserve"> introduceer hier kort uw organisatie (naam, contactgegevens, beschrijving) en geef eventueel uw PID-contactpersoon op. Naar aanleiding van deze beschrijving </w:t>
      </w:r>
      <w:r w:rsidR="00F860A5">
        <w:rPr>
          <w:i/>
        </w:rPr>
        <w:t xml:space="preserve">van uw praktijkervaringen </w:t>
      </w:r>
      <w:r>
        <w:rPr>
          <w:i/>
        </w:rPr>
        <w:t>hebben andere organisaties wellicht behoefte aan meer informatie en/of overleg.</w:t>
      </w:r>
    </w:p>
    <w:p w14:paraId="17994FF8" w14:textId="77777777" w:rsidR="007A6635" w:rsidRPr="007A6635" w:rsidRDefault="007A6635" w:rsidP="007A6635"/>
    <w:p w14:paraId="6F9DAACB" w14:textId="77777777" w:rsidR="005648D3" w:rsidRPr="00B25621" w:rsidRDefault="00B25621" w:rsidP="00753A71">
      <w:pPr>
        <w:pStyle w:val="Heading1"/>
      </w:pPr>
      <w:bookmarkStart w:id="3" w:name="_Toc128664310"/>
      <w:r w:rsidRPr="00B25621">
        <w:lastRenderedPageBreak/>
        <w:t>Voorbereiding</w:t>
      </w:r>
      <w:bookmarkEnd w:id="3"/>
    </w:p>
    <w:p w14:paraId="0EAE1573" w14:textId="1B80D98E" w:rsidR="00190456" w:rsidRDefault="000D73D7" w:rsidP="00247B3C">
      <w:pPr>
        <w:spacing w:line="276" w:lineRule="auto"/>
      </w:pPr>
      <w:r>
        <w:rPr>
          <w:noProof/>
        </w:rPr>
        <w:drawing>
          <wp:inline distT="0" distB="0" distL="0" distR="0" wp14:anchorId="522E686B" wp14:editId="48FAE887">
            <wp:extent cx="1800000" cy="1508265"/>
            <wp:effectExtent l="0" t="0" r="0" b="0"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50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99F3D" w14:textId="77777777" w:rsidR="00B25621" w:rsidRPr="001321F6" w:rsidRDefault="008F005B" w:rsidP="00753A71">
      <w:pPr>
        <w:pStyle w:val="Heading2"/>
        <w:rPr>
          <w:color w:val="365F91" w:themeColor="accent1" w:themeShade="BF"/>
        </w:rPr>
      </w:pPr>
      <w:bookmarkStart w:id="4" w:name="_Toc128664311"/>
      <w:r w:rsidRPr="001321F6">
        <w:rPr>
          <w:color w:val="365F91" w:themeColor="accent1" w:themeShade="BF"/>
        </w:rPr>
        <w:t>Welke objecten?</w:t>
      </w:r>
      <w:bookmarkEnd w:id="4"/>
    </w:p>
    <w:p w14:paraId="1FDEC56C" w14:textId="77777777" w:rsidR="00FB45A4" w:rsidRDefault="009D4231" w:rsidP="009D4231">
      <w:pPr>
        <w:rPr>
          <w:i/>
        </w:rPr>
      </w:pPr>
      <w:r w:rsidRPr="009D4231">
        <w:rPr>
          <w:i/>
        </w:rPr>
        <w:t>Toelichting: beschrijf hier aan welke objecten u (wel of niet) PID’s toekent, en waarom.</w:t>
      </w:r>
    </w:p>
    <w:p w14:paraId="4048870B" w14:textId="77777777" w:rsidR="008F005B" w:rsidRPr="008F005B" w:rsidRDefault="008F005B" w:rsidP="009D4231"/>
    <w:p w14:paraId="39717D6C" w14:textId="7A2ED65E" w:rsidR="00B25621" w:rsidRPr="001321F6" w:rsidRDefault="000D73D7" w:rsidP="00753A71">
      <w:pPr>
        <w:pStyle w:val="Heading2"/>
        <w:rPr>
          <w:color w:val="365F91" w:themeColor="accent1" w:themeShade="BF"/>
        </w:rPr>
      </w:pPr>
      <w:bookmarkStart w:id="5" w:name="_Toc128664312"/>
      <w:r w:rsidRPr="001321F6">
        <w:rPr>
          <w:color w:val="365F91" w:themeColor="accent1" w:themeShade="BF"/>
        </w:rPr>
        <w:t>Praktijkervaringen</w:t>
      </w:r>
      <w:bookmarkEnd w:id="5"/>
    </w:p>
    <w:p w14:paraId="51E57C90" w14:textId="10813411" w:rsidR="00C55534" w:rsidRDefault="008F005B" w:rsidP="009D4231">
      <w:pPr>
        <w:rPr>
          <w:i/>
        </w:rPr>
      </w:pPr>
      <w:r w:rsidRPr="008F005B">
        <w:rPr>
          <w:i/>
        </w:rPr>
        <w:t xml:space="preserve">Toelichting: beschrijf hier van welke </w:t>
      </w:r>
      <w:r w:rsidR="000D73D7">
        <w:rPr>
          <w:i/>
        </w:rPr>
        <w:t xml:space="preserve">praktijkervaringen, </w:t>
      </w:r>
      <w:r w:rsidRPr="008F005B">
        <w:rPr>
          <w:i/>
        </w:rPr>
        <w:t>kennis</w:t>
      </w:r>
      <w:r w:rsidR="000D73D7">
        <w:rPr>
          <w:i/>
        </w:rPr>
        <w:t xml:space="preserve"> of kunde</w:t>
      </w:r>
      <w:r w:rsidRPr="008F005B">
        <w:rPr>
          <w:i/>
        </w:rPr>
        <w:t xml:space="preserve"> van andere organisaties u eventueel gebruik maakte bij uw implementatietraject.</w:t>
      </w:r>
      <w:r w:rsidR="00FF5466">
        <w:rPr>
          <w:i/>
        </w:rPr>
        <w:t xml:space="preserve"> Noem, als zij daarvoor toe</w:t>
      </w:r>
      <w:r w:rsidR="00F32652">
        <w:rPr>
          <w:i/>
        </w:rPr>
        <w:t>stemming geven, contactpersonen,</w:t>
      </w:r>
      <w:r w:rsidR="00FF5466">
        <w:rPr>
          <w:i/>
        </w:rPr>
        <w:t xml:space="preserve"> </w:t>
      </w:r>
      <w:r w:rsidR="00F32652">
        <w:rPr>
          <w:i/>
        </w:rPr>
        <w:t xml:space="preserve">en/of voeg verwijzingen </w:t>
      </w:r>
      <w:r w:rsidR="00FF5466">
        <w:rPr>
          <w:i/>
        </w:rPr>
        <w:t>toe.</w:t>
      </w:r>
    </w:p>
    <w:p w14:paraId="6BE88277" w14:textId="77777777" w:rsidR="008F005B" w:rsidRPr="008F005B" w:rsidRDefault="008F005B" w:rsidP="009D4231"/>
    <w:p w14:paraId="51E20D7C" w14:textId="77777777" w:rsidR="00B25621" w:rsidRPr="001321F6" w:rsidRDefault="00F32652" w:rsidP="00753A71">
      <w:pPr>
        <w:pStyle w:val="Heading2"/>
        <w:rPr>
          <w:color w:val="365F91" w:themeColor="accent1" w:themeShade="BF"/>
        </w:rPr>
      </w:pPr>
      <w:bookmarkStart w:id="6" w:name="_Toc128664313"/>
      <w:r w:rsidRPr="001321F6">
        <w:rPr>
          <w:color w:val="365F91" w:themeColor="accent1" w:themeShade="BF"/>
        </w:rPr>
        <w:t>PID-b</w:t>
      </w:r>
      <w:r w:rsidR="008F005B" w:rsidRPr="001321F6">
        <w:rPr>
          <w:color w:val="365F91" w:themeColor="accent1" w:themeShade="BF"/>
        </w:rPr>
        <w:t>eheerproces</w:t>
      </w:r>
      <w:bookmarkEnd w:id="6"/>
    </w:p>
    <w:p w14:paraId="682C2A6E" w14:textId="77777777" w:rsidR="0074682F" w:rsidRDefault="008F005B" w:rsidP="008F005B">
      <w:pPr>
        <w:rPr>
          <w:i/>
        </w:rPr>
      </w:pPr>
      <w:r>
        <w:rPr>
          <w:i/>
        </w:rPr>
        <w:t>Toelichting: beschrijf hier welke keuzes u maakte bij het bepalen van uw ‘PID-beheerproces’ voor het aanmaken en beheren van PID’s.</w:t>
      </w:r>
    </w:p>
    <w:p w14:paraId="0164BCBE" w14:textId="77777777" w:rsidR="008F005B" w:rsidRPr="008F005B" w:rsidRDefault="008F005B" w:rsidP="008F005B"/>
    <w:p w14:paraId="10A98564" w14:textId="77777777" w:rsidR="00B25621" w:rsidRPr="001321F6" w:rsidRDefault="008F005B" w:rsidP="00753A71">
      <w:pPr>
        <w:pStyle w:val="Heading2"/>
        <w:rPr>
          <w:color w:val="365F91" w:themeColor="accent1" w:themeShade="BF"/>
        </w:rPr>
      </w:pPr>
      <w:bookmarkStart w:id="7" w:name="_Toc128664314"/>
      <w:r w:rsidRPr="001321F6">
        <w:rPr>
          <w:color w:val="365F91" w:themeColor="accent1" w:themeShade="BF"/>
        </w:rPr>
        <w:t>PID-systeem</w:t>
      </w:r>
      <w:bookmarkEnd w:id="7"/>
    </w:p>
    <w:p w14:paraId="526F01EE" w14:textId="4E0C3CCE" w:rsidR="00C55534" w:rsidRDefault="008F005B" w:rsidP="008F005B">
      <w:pPr>
        <w:rPr>
          <w:i/>
        </w:rPr>
      </w:pPr>
      <w:r>
        <w:rPr>
          <w:i/>
        </w:rPr>
        <w:t xml:space="preserve">Toelichting: beschrijf hier welk PID-systeem </w:t>
      </w:r>
      <w:r w:rsidR="00A751FC">
        <w:rPr>
          <w:i/>
        </w:rPr>
        <w:t xml:space="preserve">(zoals </w:t>
      </w:r>
      <w:r w:rsidR="00C24B4F">
        <w:rPr>
          <w:i/>
        </w:rPr>
        <w:t xml:space="preserve">ARK, </w:t>
      </w:r>
      <w:proofErr w:type="spellStart"/>
      <w:r w:rsidR="00C24B4F">
        <w:rPr>
          <w:i/>
        </w:rPr>
        <w:t>DataCite</w:t>
      </w:r>
      <w:proofErr w:type="spellEnd"/>
      <w:r w:rsidR="00C24B4F">
        <w:rPr>
          <w:i/>
        </w:rPr>
        <w:t xml:space="preserve"> DOI, </w:t>
      </w:r>
      <w:r w:rsidR="00A751FC">
        <w:rPr>
          <w:i/>
        </w:rPr>
        <w:t>Handle</w:t>
      </w:r>
      <w:r w:rsidR="00C24B4F">
        <w:rPr>
          <w:i/>
        </w:rPr>
        <w:t xml:space="preserve"> System, URN:NBN</w:t>
      </w:r>
      <w:r w:rsidR="00A751FC">
        <w:rPr>
          <w:i/>
        </w:rPr>
        <w:t xml:space="preserve"> of een ander systeem) </w:t>
      </w:r>
      <w:r>
        <w:rPr>
          <w:i/>
        </w:rPr>
        <w:t>u koos, en hoe u tot dat besluit kwam.</w:t>
      </w:r>
    </w:p>
    <w:p w14:paraId="07A9DA13" w14:textId="77777777" w:rsidR="008F005B" w:rsidRPr="008F005B" w:rsidRDefault="008F005B" w:rsidP="008F005B"/>
    <w:p w14:paraId="1A1FB52A" w14:textId="77777777" w:rsidR="00236AC7" w:rsidRPr="001321F6" w:rsidRDefault="008F005B" w:rsidP="00753A71">
      <w:pPr>
        <w:pStyle w:val="Heading2"/>
        <w:rPr>
          <w:color w:val="365F91" w:themeColor="accent1" w:themeShade="BF"/>
        </w:rPr>
      </w:pPr>
      <w:bookmarkStart w:id="8" w:name="_Toc128664315"/>
      <w:r w:rsidRPr="001321F6">
        <w:rPr>
          <w:color w:val="365F91" w:themeColor="accent1" w:themeShade="BF"/>
        </w:rPr>
        <w:t>PID-</w:t>
      </w:r>
      <w:r w:rsidR="00B25621" w:rsidRPr="001321F6">
        <w:rPr>
          <w:color w:val="365F91" w:themeColor="accent1" w:themeShade="BF"/>
        </w:rPr>
        <w:t>lev</w:t>
      </w:r>
      <w:r w:rsidRPr="001321F6">
        <w:rPr>
          <w:color w:val="365F91" w:themeColor="accent1" w:themeShade="BF"/>
        </w:rPr>
        <w:t>erancier</w:t>
      </w:r>
      <w:bookmarkEnd w:id="8"/>
    </w:p>
    <w:p w14:paraId="4D75D0D1" w14:textId="4383BDD6" w:rsidR="008F005B" w:rsidRPr="008F005B" w:rsidRDefault="008F005B" w:rsidP="008F005B">
      <w:pPr>
        <w:rPr>
          <w:i/>
        </w:rPr>
      </w:pPr>
      <w:r w:rsidRPr="008F005B">
        <w:rPr>
          <w:i/>
        </w:rPr>
        <w:t>Toelichting</w:t>
      </w:r>
      <w:r>
        <w:rPr>
          <w:i/>
        </w:rPr>
        <w:t xml:space="preserve">: beschrijf hier </w:t>
      </w:r>
      <w:r w:rsidR="00DD399E">
        <w:rPr>
          <w:i/>
        </w:rPr>
        <w:t xml:space="preserve">of u uw PID’s zelf host, of een leverancier (van uw collectiebeheersysteem) dat voor u doet, </w:t>
      </w:r>
      <w:r w:rsidR="00C24B4F">
        <w:rPr>
          <w:i/>
        </w:rPr>
        <w:t>en/</w:t>
      </w:r>
      <w:r w:rsidR="00DD399E">
        <w:rPr>
          <w:i/>
        </w:rPr>
        <w:t xml:space="preserve">of </w:t>
      </w:r>
      <w:r w:rsidR="00C24B4F">
        <w:rPr>
          <w:i/>
        </w:rPr>
        <w:t xml:space="preserve">dat </w:t>
      </w:r>
      <w:r w:rsidR="00DD399E">
        <w:rPr>
          <w:i/>
        </w:rPr>
        <w:t xml:space="preserve">u gebruikmaakt </w:t>
      </w:r>
      <w:r w:rsidR="00A751FC">
        <w:rPr>
          <w:i/>
        </w:rPr>
        <w:t xml:space="preserve">van de diensten van een onafhankelijke derde partij, zoals de </w:t>
      </w:r>
      <w:r w:rsidR="00C24B4F">
        <w:rPr>
          <w:i/>
        </w:rPr>
        <w:t xml:space="preserve">ARK Alliance (ARK), </w:t>
      </w:r>
      <w:proofErr w:type="spellStart"/>
      <w:r w:rsidR="00C24B4F">
        <w:rPr>
          <w:i/>
        </w:rPr>
        <w:t>DataCite</w:t>
      </w:r>
      <w:proofErr w:type="spellEnd"/>
      <w:r w:rsidR="00C24B4F">
        <w:rPr>
          <w:i/>
        </w:rPr>
        <w:t xml:space="preserve"> Netherlands / TU Delft Library </w:t>
      </w:r>
      <w:r w:rsidR="00DD399E">
        <w:rPr>
          <w:i/>
        </w:rPr>
        <w:t>(</w:t>
      </w:r>
      <w:proofErr w:type="spellStart"/>
      <w:r w:rsidR="00DD399E">
        <w:rPr>
          <w:i/>
        </w:rPr>
        <w:t>DataCite</w:t>
      </w:r>
      <w:proofErr w:type="spellEnd"/>
      <w:r w:rsidR="00DD399E">
        <w:rPr>
          <w:i/>
        </w:rPr>
        <w:t xml:space="preserve"> DOI),</w:t>
      </w:r>
      <w:r w:rsidR="00C24B4F">
        <w:rPr>
          <w:i/>
        </w:rPr>
        <w:t xml:space="preserve"> SURF (Handle System), KB | Nationale Bibliotheek (URN:NBN)</w:t>
      </w:r>
      <w:r w:rsidR="00DD399E">
        <w:rPr>
          <w:i/>
        </w:rPr>
        <w:t xml:space="preserve"> en waarom.</w:t>
      </w:r>
    </w:p>
    <w:p w14:paraId="3BD8C37C" w14:textId="77777777" w:rsidR="00B25621" w:rsidRDefault="00B25621" w:rsidP="00B25621">
      <w:pPr>
        <w:spacing w:line="276" w:lineRule="auto"/>
      </w:pPr>
    </w:p>
    <w:p w14:paraId="05D0328F" w14:textId="77777777" w:rsidR="00B25621" w:rsidRPr="00B25621" w:rsidRDefault="00B25621" w:rsidP="00EC1C0E">
      <w:pPr>
        <w:pStyle w:val="Heading1"/>
      </w:pPr>
      <w:bookmarkStart w:id="9" w:name="_Toc128664316"/>
      <w:r>
        <w:t>Implementatie</w:t>
      </w:r>
      <w:bookmarkEnd w:id="9"/>
    </w:p>
    <w:p w14:paraId="1F304881" w14:textId="77777777" w:rsidR="007376CA" w:rsidRDefault="009C459A" w:rsidP="00BF5662">
      <w:pPr>
        <w:pStyle w:val="BodyText"/>
      </w:pPr>
      <w:r>
        <w:rPr>
          <w:noProof/>
          <w:lang w:eastAsia="nl-NL"/>
        </w:rPr>
        <w:drawing>
          <wp:inline distT="0" distB="0" distL="0" distR="0" wp14:anchorId="3044E1EE" wp14:editId="2F78D11C">
            <wp:extent cx="1800000" cy="1274400"/>
            <wp:effectExtent l="0" t="0" r="0" b="2540"/>
            <wp:docPr id="23" name="Afbeelding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A4B51" w14:textId="77777777" w:rsidR="00A96DBD" w:rsidRPr="001321F6" w:rsidRDefault="00A751FC" w:rsidP="00753A71">
      <w:pPr>
        <w:pStyle w:val="Heading2"/>
        <w:rPr>
          <w:color w:val="365F91" w:themeColor="accent1" w:themeShade="BF"/>
        </w:rPr>
      </w:pPr>
      <w:bookmarkStart w:id="10" w:name="_Toc128664317"/>
      <w:r w:rsidRPr="001321F6">
        <w:rPr>
          <w:color w:val="365F91" w:themeColor="accent1" w:themeShade="BF"/>
        </w:rPr>
        <w:t>PID-b</w:t>
      </w:r>
      <w:r w:rsidR="00A96DBD" w:rsidRPr="001321F6">
        <w:rPr>
          <w:color w:val="365F91" w:themeColor="accent1" w:themeShade="BF"/>
        </w:rPr>
        <w:t>eleid</w:t>
      </w:r>
      <w:bookmarkEnd w:id="10"/>
      <w:r w:rsidR="00A96DBD" w:rsidRPr="001321F6">
        <w:rPr>
          <w:color w:val="365F91" w:themeColor="accent1" w:themeShade="BF"/>
        </w:rPr>
        <w:t xml:space="preserve"> </w:t>
      </w:r>
    </w:p>
    <w:p w14:paraId="15081CB9" w14:textId="77777777" w:rsidR="00314162" w:rsidRDefault="00A751FC" w:rsidP="00A751FC">
      <w:pPr>
        <w:rPr>
          <w:i/>
        </w:rPr>
      </w:pPr>
      <w:r w:rsidRPr="00A751FC">
        <w:rPr>
          <w:i/>
        </w:rPr>
        <w:t>Toelichting:</w:t>
      </w:r>
      <w:r>
        <w:rPr>
          <w:i/>
        </w:rPr>
        <w:t xml:space="preserve"> beschrijf hier welk beleid u m.b.t. het werken met PID’s vaststelde, en hoe u tot dat beleid kwam.</w:t>
      </w:r>
    </w:p>
    <w:p w14:paraId="7342A4D1" w14:textId="77777777" w:rsidR="00A751FC" w:rsidRPr="00A751FC" w:rsidRDefault="00A751FC" w:rsidP="00A751FC"/>
    <w:p w14:paraId="5EB9EE4B" w14:textId="77777777" w:rsidR="00314162" w:rsidRPr="001321F6" w:rsidRDefault="00314162" w:rsidP="00753A71">
      <w:pPr>
        <w:pStyle w:val="Heading2"/>
        <w:rPr>
          <w:color w:val="365F91" w:themeColor="accent1" w:themeShade="BF"/>
        </w:rPr>
      </w:pPr>
      <w:bookmarkStart w:id="11" w:name="_Toc128664318"/>
      <w:r w:rsidRPr="001321F6">
        <w:rPr>
          <w:color w:val="365F91" w:themeColor="accent1" w:themeShade="BF"/>
        </w:rPr>
        <w:lastRenderedPageBreak/>
        <w:t>PID</w:t>
      </w:r>
      <w:r w:rsidR="00A751FC" w:rsidRPr="001321F6">
        <w:rPr>
          <w:color w:val="365F91" w:themeColor="accent1" w:themeShade="BF"/>
        </w:rPr>
        <w:t>’</w:t>
      </w:r>
      <w:r w:rsidRPr="001321F6">
        <w:rPr>
          <w:color w:val="365F91" w:themeColor="accent1" w:themeShade="BF"/>
        </w:rPr>
        <w:t xml:space="preserve">s </w:t>
      </w:r>
      <w:r w:rsidR="00AE3641" w:rsidRPr="001321F6">
        <w:rPr>
          <w:color w:val="365F91" w:themeColor="accent1" w:themeShade="BF"/>
        </w:rPr>
        <w:t>aanmak</w:t>
      </w:r>
      <w:r w:rsidRPr="001321F6">
        <w:rPr>
          <w:color w:val="365F91" w:themeColor="accent1" w:themeShade="BF"/>
        </w:rPr>
        <w:t>en</w:t>
      </w:r>
      <w:bookmarkEnd w:id="11"/>
    </w:p>
    <w:p w14:paraId="1DF7A391" w14:textId="77777777" w:rsidR="00314162" w:rsidRDefault="00A751FC" w:rsidP="00D43391">
      <w:pPr>
        <w:rPr>
          <w:i/>
        </w:rPr>
      </w:pPr>
      <w:r>
        <w:rPr>
          <w:i/>
        </w:rPr>
        <w:t>Toelichting: beschrijf hier welke keu</w:t>
      </w:r>
      <w:r w:rsidR="00D43391">
        <w:rPr>
          <w:i/>
        </w:rPr>
        <w:t>zes u maakte m.b.t. het PID-toekenproces</w:t>
      </w:r>
      <w:r>
        <w:rPr>
          <w:i/>
        </w:rPr>
        <w:t>, en in het bijzonder het ‘formaat’ van uw PID’s.</w:t>
      </w:r>
      <w:r w:rsidR="00D43391">
        <w:rPr>
          <w:i/>
        </w:rPr>
        <w:t xml:space="preserve"> Koos u bijvoorbeeld voor PID</w:t>
      </w:r>
      <w:r w:rsidR="00DD399E">
        <w:rPr>
          <w:i/>
        </w:rPr>
        <w:t>’</w:t>
      </w:r>
      <w:r w:rsidR="00D43391">
        <w:rPr>
          <w:i/>
        </w:rPr>
        <w:t xml:space="preserve">s </w:t>
      </w:r>
      <w:r w:rsidR="00DD399E">
        <w:rPr>
          <w:i/>
        </w:rPr>
        <w:t xml:space="preserve">met herkenbare, betekenisvolle namen </w:t>
      </w:r>
      <w:r w:rsidR="004E5182">
        <w:rPr>
          <w:i/>
        </w:rPr>
        <w:t>(met bijvoorbeeld</w:t>
      </w:r>
      <w:r w:rsidR="00DD399E">
        <w:rPr>
          <w:i/>
        </w:rPr>
        <w:t xml:space="preserve"> het object- of inventarisnummer erin verwerkt</w:t>
      </w:r>
      <w:r w:rsidR="00D43391">
        <w:rPr>
          <w:i/>
        </w:rPr>
        <w:t>), of juist voor betekenisloze codes (zoals een UUID)?</w:t>
      </w:r>
    </w:p>
    <w:p w14:paraId="404AAFDE" w14:textId="77777777" w:rsidR="00D43391" w:rsidRPr="00D43391" w:rsidRDefault="00D43391" w:rsidP="00D43391"/>
    <w:p w14:paraId="0C49A85A" w14:textId="77777777" w:rsidR="00B25621" w:rsidRPr="001321F6" w:rsidRDefault="005B3E3B" w:rsidP="00753A71">
      <w:pPr>
        <w:pStyle w:val="Heading2"/>
        <w:rPr>
          <w:color w:val="365F91" w:themeColor="accent1" w:themeShade="BF"/>
        </w:rPr>
      </w:pPr>
      <w:bookmarkStart w:id="12" w:name="_Toc128664319"/>
      <w:r w:rsidRPr="001321F6">
        <w:rPr>
          <w:color w:val="365F91" w:themeColor="accent1" w:themeShade="BF"/>
        </w:rPr>
        <w:t>PID</w:t>
      </w:r>
      <w:r w:rsidR="00D43391" w:rsidRPr="001321F6">
        <w:rPr>
          <w:color w:val="365F91" w:themeColor="accent1" w:themeShade="BF"/>
        </w:rPr>
        <w:t>-</w:t>
      </w:r>
      <w:r w:rsidR="003E4B49" w:rsidRPr="001321F6">
        <w:rPr>
          <w:color w:val="365F91" w:themeColor="accent1" w:themeShade="BF"/>
        </w:rPr>
        <w:t>beheer</w:t>
      </w:r>
      <w:r w:rsidR="00D43391" w:rsidRPr="001321F6">
        <w:rPr>
          <w:color w:val="365F91" w:themeColor="accent1" w:themeShade="BF"/>
        </w:rPr>
        <w:t>systeem</w:t>
      </w:r>
      <w:bookmarkEnd w:id="12"/>
    </w:p>
    <w:p w14:paraId="00CC29DD" w14:textId="77777777" w:rsidR="00FB45A4" w:rsidRDefault="00D43391" w:rsidP="00D43391">
      <w:pPr>
        <w:rPr>
          <w:i/>
        </w:rPr>
      </w:pPr>
      <w:r>
        <w:rPr>
          <w:i/>
        </w:rPr>
        <w:t>Toelichting: beschrijf hier welk (collectiebeheer)systeem in uw organisatie zorgt voor het maken en beheren van PID’s, en waarom dat systeem in uw organisatie de meest geschikte plaats is.</w:t>
      </w:r>
    </w:p>
    <w:p w14:paraId="336EBA5C" w14:textId="77777777" w:rsidR="00D43391" w:rsidRPr="00D43391" w:rsidRDefault="00D43391" w:rsidP="00D43391"/>
    <w:p w14:paraId="39F0224E" w14:textId="77777777" w:rsidR="003E4B49" w:rsidRPr="001321F6" w:rsidRDefault="003E4B49" w:rsidP="00753A71">
      <w:pPr>
        <w:pStyle w:val="Heading2"/>
        <w:rPr>
          <w:color w:val="365F91" w:themeColor="accent1" w:themeShade="BF"/>
        </w:rPr>
      </w:pPr>
      <w:bookmarkStart w:id="13" w:name="_Toc128664320"/>
      <w:r w:rsidRPr="001321F6">
        <w:rPr>
          <w:color w:val="365F91" w:themeColor="accent1" w:themeShade="BF"/>
        </w:rPr>
        <w:t>Implementatie</w:t>
      </w:r>
      <w:bookmarkEnd w:id="13"/>
    </w:p>
    <w:p w14:paraId="4C60E93B" w14:textId="77777777" w:rsidR="00EC1C0E" w:rsidRDefault="003E4B49" w:rsidP="00EC1C0E">
      <w:pPr>
        <w:rPr>
          <w:i/>
        </w:rPr>
      </w:pPr>
      <w:r w:rsidRPr="003E4B49">
        <w:rPr>
          <w:i/>
        </w:rPr>
        <w:t>Toelichting:</w:t>
      </w:r>
      <w:r>
        <w:rPr>
          <w:i/>
        </w:rPr>
        <w:t xml:space="preserve"> beschrijf hier uw ervaringen van het PID-implementatietraject. Waar liep u tegenaan? Hoe verliep de eventuele samenwerking met leveranciers en partners? Hoe tevreden bent u met het resultaat?</w:t>
      </w:r>
    </w:p>
    <w:p w14:paraId="3CE06B54" w14:textId="77777777" w:rsidR="00EC1C0E" w:rsidRPr="00EC1C0E" w:rsidRDefault="00EC1C0E" w:rsidP="00EC1C0E"/>
    <w:p w14:paraId="088248C4" w14:textId="77777777" w:rsidR="00B25621" w:rsidRPr="00B25621" w:rsidRDefault="00B25621" w:rsidP="00EC1C0E">
      <w:pPr>
        <w:pStyle w:val="Heading1"/>
      </w:pPr>
      <w:bookmarkStart w:id="14" w:name="_Toc128664321"/>
      <w:r>
        <w:t>Publicatie</w:t>
      </w:r>
      <w:bookmarkEnd w:id="14"/>
    </w:p>
    <w:p w14:paraId="092E331D" w14:textId="77777777" w:rsidR="00052B49" w:rsidRDefault="009C459A" w:rsidP="00BF5662">
      <w:pPr>
        <w:pStyle w:val="BodyText"/>
      </w:pPr>
      <w:r>
        <w:rPr>
          <w:noProof/>
          <w:lang w:eastAsia="nl-NL"/>
        </w:rPr>
        <w:drawing>
          <wp:inline distT="0" distB="0" distL="0" distR="0" wp14:anchorId="4F598EF2" wp14:editId="333FBE6B">
            <wp:extent cx="1800000" cy="1065600"/>
            <wp:effectExtent l="0" t="0" r="0" b="1270"/>
            <wp:docPr id="18" name="Afbeelding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6BA3F2" w14:textId="77777777" w:rsidR="00640E02" w:rsidRPr="001321F6" w:rsidRDefault="00A96DBD" w:rsidP="00753A71">
      <w:pPr>
        <w:pStyle w:val="Heading2"/>
        <w:rPr>
          <w:color w:val="365F91" w:themeColor="accent1" w:themeShade="BF"/>
        </w:rPr>
      </w:pPr>
      <w:bookmarkStart w:id="15" w:name="_Toc128664322"/>
      <w:r w:rsidRPr="001321F6">
        <w:rPr>
          <w:color w:val="365F91" w:themeColor="accent1" w:themeShade="BF"/>
        </w:rPr>
        <w:t>Publiceer PID’s</w:t>
      </w:r>
      <w:bookmarkEnd w:id="15"/>
    </w:p>
    <w:p w14:paraId="587D4E88" w14:textId="77777777" w:rsidR="003E4B49" w:rsidRDefault="003E4B49" w:rsidP="003E4B49">
      <w:pPr>
        <w:rPr>
          <w:i/>
        </w:rPr>
      </w:pPr>
      <w:r>
        <w:rPr>
          <w:i/>
        </w:rPr>
        <w:t>Toelichting: beschrijf hier hoe u uw PID’s voor iedereen zichtbaar maakt. Voeg bijvoorbeeld een voorbeeld toe van een van uw PID’s</w:t>
      </w:r>
      <w:r w:rsidR="004E5182">
        <w:rPr>
          <w:i/>
        </w:rPr>
        <w:t>, of geef aan i</w:t>
      </w:r>
      <w:r w:rsidR="00535530">
        <w:rPr>
          <w:i/>
        </w:rPr>
        <w:t xml:space="preserve">n hoeverre </w:t>
      </w:r>
      <w:r>
        <w:rPr>
          <w:i/>
        </w:rPr>
        <w:t xml:space="preserve">er </w:t>
      </w:r>
      <w:r w:rsidR="00535530">
        <w:rPr>
          <w:i/>
        </w:rPr>
        <w:t xml:space="preserve">op </w:t>
      </w:r>
      <w:r>
        <w:rPr>
          <w:i/>
        </w:rPr>
        <w:t>andere sites al naar uw PID</w:t>
      </w:r>
      <w:r w:rsidR="004E5182">
        <w:rPr>
          <w:i/>
        </w:rPr>
        <w:t>’</w:t>
      </w:r>
      <w:r>
        <w:rPr>
          <w:i/>
        </w:rPr>
        <w:t xml:space="preserve">s </w:t>
      </w:r>
      <w:r w:rsidR="004E5182">
        <w:rPr>
          <w:i/>
        </w:rPr>
        <w:t>wordt verwezen.</w:t>
      </w:r>
    </w:p>
    <w:p w14:paraId="5A3AAC85" w14:textId="77777777" w:rsidR="00535530" w:rsidRPr="00535530" w:rsidRDefault="00535530" w:rsidP="003E4B49"/>
    <w:p w14:paraId="17F9407D" w14:textId="77777777" w:rsidR="008A0721" w:rsidRPr="001321F6" w:rsidRDefault="00535530" w:rsidP="00753A71">
      <w:pPr>
        <w:pStyle w:val="Heading2"/>
        <w:rPr>
          <w:color w:val="365F91" w:themeColor="accent1" w:themeShade="BF"/>
        </w:rPr>
      </w:pPr>
      <w:bookmarkStart w:id="16" w:name="_Toc128664323"/>
      <w:r w:rsidRPr="001321F6">
        <w:rPr>
          <w:color w:val="365F91" w:themeColor="accent1" w:themeShade="BF"/>
        </w:rPr>
        <w:t>Publiceer PID-</w:t>
      </w:r>
      <w:r w:rsidR="008A0721" w:rsidRPr="001321F6">
        <w:rPr>
          <w:color w:val="365F91" w:themeColor="accent1" w:themeShade="BF"/>
        </w:rPr>
        <w:t>beleid</w:t>
      </w:r>
      <w:bookmarkEnd w:id="16"/>
    </w:p>
    <w:p w14:paraId="502BAA8A" w14:textId="77777777" w:rsidR="00853822" w:rsidRDefault="00535530" w:rsidP="00EC1C0E">
      <w:pPr>
        <w:rPr>
          <w:i/>
        </w:rPr>
      </w:pPr>
      <w:r>
        <w:rPr>
          <w:i/>
        </w:rPr>
        <w:t>Toelichting: beschrijf hier of u uw PID-beleid publiceerde, of u dat in- en/of extern deed, en waarom.</w:t>
      </w:r>
    </w:p>
    <w:p w14:paraId="363A53A3" w14:textId="77777777" w:rsidR="00EC1C0E" w:rsidRPr="00EC1C0E" w:rsidRDefault="00EC1C0E" w:rsidP="00EC1C0E"/>
    <w:p w14:paraId="76A77671" w14:textId="77777777" w:rsidR="008A0721" w:rsidRPr="001321F6" w:rsidRDefault="008A0721" w:rsidP="00753A71">
      <w:pPr>
        <w:pStyle w:val="Heading2"/>
        <w:rPr>
          <w:color w:val="365F91" w:themeColor="accent1" w:themeShade="BF"/>
        </w:rPr>
      </w:pPr>
      <w:bookmarkStart w:id="17" w:name="_Toc128664324"/>
      <w:r w:rsidRPr="001321F6">
        <w:rPr>
          <w:color w:val="365F91" w:themeColor="accent1" w:themeShade="BF"/>
        </w:rPr>
        <w:t xml:space="preserve">Communiceer </w:t>
      </w:r>
      <w:r w:rsidR="00535530" w:rsidRPr="001321F6">
        <w:rPr>
          <w:color w:val="365F91" w:themeColor="accent1" w:themeShade="BF"/>
        </w:rPr>
        <w:t>PID-gebruik</w:t>
      </w:r>
      <w:bookmarkEnd w:id="17"/>
    </w:p>
    <w:p w14:paraId="1177D247" w14:textId="77777777" w:rsidR="00535530" w:rsidRDefault="00535530" w:rsidP="00535530">
      <w:pPr>
        <w:rPr>
          <w:i/>
        </w:rPr>
      </w:pPr>
      <w:r>
        <w:rPr>
          <w:i/>
        </w:rPr>
        <w:t xml:space="preserve">Toelichting: beschrijf hier hoe u aan uw gebruikers duidelijk maakt, dat u PID’s hanteert, en hoe zij </w:t>
      </w:r>
      <w:r w:rsidR="00FF5466">
        <w:rPr>
          <w:i/>
        </w:rPr>
        <w:t xml:space="preserve">d.m.v. PID’s </w:t>
      </w:r>
      <w:r>
        <w:rPr>
          <w:i/>
        </w:rPr>
        <w:t xml:space="preserve">kunnen verwijzen naar uw objecten. Deed u </w:t>
      </w:r>
      <w:r w:rsidR="00FF5466">
        <w:rPr>
          <w:i/>
        </w:rPr>
        <w:t xml:space="preserve">daarnaast </w:t>
      </w:r>
      <w:r>
        <w:rPr>
          <w:i/>
        </w:rPr>
        <w:t>iets bijzonders (nieuwsbericht, bijeenkomst</w:t>
      </w:r>
      <w:r w:rsidR="00FF5466">
        <w:rPr>
          <w:i/>
        </w:rPr>
        <w:t>, etc.</w:t>
      </w:r>
      <w:r>
        <w:rPr>
          <w:i/>
        </w:rPr>
        <w:t xml:space="preserve">) toen u </w:t>
      </w:r>
      <w:r w:rsidR="00FF5466">
        <w:rPr>
          <w:i/>
        </w:rPr>
        <w:t>uw eerste PID’s publiceerde?</w:t>
      </w:r>
    </w:p>
    <w:p w14:paraId="3CCA9FC5" w14:textId="77777777" w:rsidR="009C459A" w:rsidRPr="009C459A" w:rsidRDefault="009C459A" w:rsidP="00535530"/>
    <w:p w14:paraId="44602853" w14:textId="77777777" w:rsidR="009C459A" w:rsidRDefault="009C459A" w:rsidP="009C459A">
      <w:pPr>
        <w:pStyle w:val="Heading1"/>
      </w:pPr>
      <w:bookmarkStart w:id="18" w:name="_Toc128664325"/>
      <w:r>
        <w:t>Beheer</w:t>
      </w:r>
      <w:bookmarkEnd w:id="18"/>
    </w:p>
    <w:p w14:paraId="37F7D73D" w14:textId="77777777" w:rsidR="00FF5466" w:rsidRDefault="009C459A" w:rsidP="00535530">
      <w:r>
        <w:rPr>
          <w:noProof/>
        </w:rPr>
        <w:drawing>
          <wp:inline distT="0" distB="0" distL="0" distR="0" wp14:anchorId="23112950" wp14:editId="2E5CA557">
            <wp:extent cx="1800000" cy="525600"/>
            <wp:effectExtent l="0" t="0" r="0" b="8255"/>
            <wp:docPr id="24" name="Afbeelding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905E5" w14:textId="77777777" w:rsidR="009C459A" w:rsidRDefault="009C459A" w:rsidP="009C459A">
      <w:pPr>
        <w:rPr>
          <w:i/>
        </w:rPr>
      </w:pPr>
      <w:r w:rsidRPr="003E4B49">
        <w:rPr>
          <w:i/>
        </w:rPr>
        <w:t>Toelichting:</w:t>
      </w:r>
      <w:r>
        <w:rPr>
          <w:i/>
        </w:rPr>
        <w:t xml:space="preserve"> beschrijf hier uw ervaringen met het beheer van PID’s. Zijn er zaken waar u tegenaan liep?</w:t>
      </w:r>
    </w:p>
    <w:p w14:paraId="0733E7A7" w14:textId="77777777" w:rsidR="009C459A" w:rsidRPr="009C459A" w:rsidRDefault="009C459A" w:rsidP="009C459A"/>
    <w:p w14:paraId="6D4AB3C1" w14:textId="77777777" w:rsidR="00A96DBD" w:rsidRDefault="00A96DBD" w:rsidP="00753A71">
      <w:pPr>
        <w:pStyle w:val="Heading1"/>
      </w:pPr>
      <w:bookmarkStart w:id="19" w:name="_Toc128664326"/>
      <w:r>
        <w:t>Wie heb je nodig?</w:t>
      </w:r>
      <w:bookmarkEnd w:id="19"/>
    </w:p>
    <w:p w14:paraId="65DED4E5" w14:textId="77777777" w:rsidR="00853822" w:rsidRDefault="00EA59C2" w:rsidP="00EA59C2">
      <w:pPr>
        <w:rPr>
          <w:i/>
        </w:rPr>
      </w:pPr>
      <w:r w:rsidRPr="00EA59C2">
        <w:rPr>
          <w:i/>
        </w:rPr>
        <w:t>Toelichting:</w:t>
      </w:r>
      <w:r>
        <w:rPr>
          <w:i/>
        </w:rPr>
        <w:t xml:space="preserve"> in het </w:t>
      </w:r>
      <w:r w:rsidRPr="00EA59C2">
        <w:t>Stappenplan</w:t>
      </w:r>
      <w:r>
        <w:rPr>
          <w:i/>
        </w:rPr>
        <w:t xml:space="preserve"> willen we beschrijven </w:t>
      </w:r>
      <w:r w:rsidR="00853822">
        <w:rPr>
          <w:i/>
        </w:rPr>
        <w:t xml:space="preserve">welke personen, groepen en/of organisaties </w:t>
      </w:r>
      <w:r>
        <w:rPr>
          <w:i/>
        </w:rPr>
        <w:t xml:space="preserve">nodig zijn voor het succesvol implementeren en </w:t>
      </w:r>
      <w:r w:rsidR="00853822">
        <w:rPr>
          <w:i/>
        </w:rPr>
        <w:t>beheren van PID’s</w:t>
      </w:r>
      <w:r w:rsidR="00910F23">
        <w:rPr>
          <w:i/>
        </w:rPr>
        <w:t>, en welke rol zij hebben</w:t>
      </w:r>
      <w:r w:rsidR="00853822">
        <w:rPr>
          <w:i/>
        </w:rPr>
        <w:t>.</w:t>
      </w:r>
    </w:p>
    <w:p w14:paraId="309A30AE" w14:textId="77777777" w:rsidR="00EA59C2" w:rsidRPr="00853822" w:rsidRDefault="00853822" w:rsidP="00853822">
      <w:pPr>
        <w:rPr>
          <w:i/>
        </w:rPr>
      </w:pPr>
      <w:r w:rsidRPr="00853822">
        <w:rPr>
          <w:i/>
        </w:rPr>
        <w:t xml:space="preserve">Te denken valt aan: </w:t>
      </w:r>
    </w:p>
    <w:p w14:paraId="264A54BC" w14:textId="77777777" w:rsidR="008A3E89" w:rsidRPr="00853822" w:rsidRDefault="008A3E89" w:rsidP="00853822">
      <w:pPr>
        <w:pStyle w:val="ListParagraph"/>
        <w:numPr>
          <w:ilvl w:val="0"/>
          <w:numId w:val="31"/>
        </w:numPr>
        <w:rPr>
          <w:i/>
        </w:rPr>
      </w:pPr>
      <w:r w:rsidRPr="00853822">
        <w:rPr>
          <w:i/>
        </w:rPr>
        <w:t>Management voor de beslissing en financiering</w:t>
      </w:r>
    </w:p>
    <w:p w14:paraId="0CA17BC1" w14:textId="77777777" w:rsidR="008A3E89" w:rsidRPr="00853822" w:rsidRDefault="008A3E89" w:rsidP="00853822">
      <w:pPr>
        <w:pStyle w:val="ListParagraph"/>
        <w:numPr>
          <w:ilvl w:val="0"/>
          <w:numId w:val="31"/>
        </w:numPr>
        <w:rPr>
          <w:i/>
        </w:rPr>
      </w:pPr>
      <w:r w:rsidRPr="00853822">
        <w:rPr>
          <w:i/>
        </w:rPr>
        <w:lastRenderedPageBreak/>
        <w:t>Medewerkers collectiebeheer voor het bepalen welke PID’s geschikt zijn, welke objecten een PID krijgen en wanneer</w:t>
      </w:r>
    </w:p>
    <w:p w14:paraId="2A154B38" w14:textId="77A0FFBC" w:rsidR="008A3E89" w:rsidRPr="00853822" w:rsidRDefault="008A3E89" w:rsidP="00853822">
      <w:pPr>
        <w:pStyle w:val="ListParagraph"/>
        <w:numPr>
          <w:ilvl w:val="0"/>
          <w:numId w:val="31"/>
        </w:numPr>
        <w:rPr>
          <w:i/>
        </w:rPr>
      </w:pPr>
      <w:r w:rsidRPr="00853822">
        <w:rPr>
          <w:i/>
        </w:rPr>
        <w:t xml:space="preserve">De partij waar u uw </w:t>
      </w:r>
      <w:proofErr w:type="spellStart"/>
      <w:r w:rsidRPr="00853822">
        <w:rPr>
          <w:i/>
        </w:rPr>
        <w:t>PID’s</w:t>
      </w:r>
      <w:proofErr w:type="spellEnd"/>
      <w:r w:rsidRPr="00853822">
        <w:rPr>
          <w:i/>
        </w:rPr>
        <w:t xml:space="preserve"> registreert (</w:t>
      </w:r>
      <w:r w:rsidR="00C24B4F">
        <w:rPr>
          <w:i/>
        </w:rPr>
        <w:t xml:space="preserve">ARK Alliance (ARK), </w:t>
      </w:r>
      <w:proofErr w:type="spellStart"/>
      <w:r w:rsidR="00C24B4F">
        <w:rPr>
          <w:i/>
        </w:rPr>
        <w:t>DataCite</w:t>
      </w:r>
      <w:proofErr w:type="spellEnd"/>
      <w:r w:rsidR="00C24B4F">
        <w:rPr>
          <w:i/>
        </w:rPr>
        <w:t xml:space="preserve"> Netherlands / TU Delft Library (</w:t>
      </w:r>
      <w:proofErr w:type="spellStart"/>
      <w:r w:rsidR="00C24B4F">
        <w:rPr>
          <w:i/>
        </w:rPr>
        <w:t>DataCite</w:t>
      </w:r>
      <w:proofErr w:type="spellEnd"/>
      <w:r w:rsidR="00C24B4F">
        <w:rPr>
          <w:i/>
        </w:rPr>
        <w:t xml:space="preserve"> DOI), SURF (Handle System), KB | Nationale Bibliotheek (URN:NBN) </w:t>
      </w:r>
      <w:r w:rsidRPr="00853822">
        <w:rPr>
          <w:i/>
        </w:rPr>
        <w:t>of ee</w:t>
      </w:r>
      <w:r w:rsidR="00EA59C2" w:rsidRPr="00853822">
        <w:rPr>
          <w:i/>
        </w:rPr>
        <w:t>n</w:t>
      </w:r>
      <w:r w:rsidRPr="00853822">
        <w:rPr>
          <w:i/>
        </w:rPr>
        <w:t xml:space="preserve"> andere partij)</w:t>
      </w:r>
    </w:p>
    <w:p w14:paraId="0DF36E5A" w14:textId="77777777" w:rsidR="008A3E89" w:rsidRPr="00853822" w:rsidRDefault="008A3E89" w:rsidP="00853822">
      <w:pPr>
        <w:pStyle w:val="ListParagraph"/>
        <w:numPr>
          <w:ilvl w:val="0"/>
          <w:numId w:val="31"/>
        </w:numPr>
        <w:rPr>
          <w:i/>
        </w:rPr>
      </w:pPr>
      <w:r w:rsidRPr="00853822">
        <w:rPr>
          <w:i/>
        </w:rPr>
        <w:t xml:space="preserve">De leverancier/maker van het </w:t>
      </w:r>
      <w:r w:rsidR="00EA59C2" w:rsidRPr="00853822">
        <w:rPr>
          <w:i/>
        </w:rPr>
        <w:t>(collectie)</w:t>
      </w:r>
      <w:r w:rsidRPr="00853822">
        <w:rPr>
          <w:i/>
        </w:rPr>
        <w:t xml:space="preserve">beheersysteem </w:t>
      </w:r>
      <w:r w:rsidR="00EA59C2" w:rsidRPr="00853822">
        <w:rPr>
          <w:i/>
        </w:rPr>
        <w:t xml:space="preserve">waarin </w:t>
      </w:r>
      <w:r w:rsidRPr="00853822">
        <w:rPr>
          <w:i/>
        </w:rPr>
        <w:t>u PID</w:t>
      </w:r>
      <w:r w:rsidR="00EA59C2" w:rsidRPr="00853822">
        <w:rPr>
          <w:i/>
        </w:rPr>
        <w:t>’</w:t>
      </w:r>
      <w:r w:rsidRPr="00853822">
        <w:rPr>
          <w:i/>
        </w:rPr>
        <w:t xml:space="preserve">s </w:t>
      </w:r>
      <w:r w:rsidR="00EA59C2" w:rsidRPr="00853822">
        <w:rPr>
          <w:i/>
        </w:rPr>
        <w:t>toekent en beheert</w:t>
      </w:r>
    </w:p>
    <w:p w14:paraId="4EDD1F5A" w14:textId="77777777" w:rsidR="00EA59C2" w:rsidRDefault="008A3E89" w:rsidP="00853822">
      <w:pPr>
        <w:pStyle w:val="ListParagraph"/>
        <w:numPr>
          <w:ilvl w:val="0"/>
          <w:numId w:val="31"/>
        </w:numPr>
        <w:rPr>
          <w:i/>
        </w:rPr>
      </w:pPr>
      <w:r w:rsidRPr="00853822">
        <w:rPr>
          <w:i/>
        </w:rPr>
        <w:t xml:space="preserve">De </w:t>
      </w:r>
      <w:r w:rsidR="00EA59C2" w:rsidRPr="00853822">
        <w:rPr>
          <w:i/>
        </w:rPr>
        <w:t xml:space="preserve">communicatie/websitebeheerders </w:t>
      </w:r>
      <w:r w:rsidRPr="00853822">
        <w:rPr>
          <w:i/>
        </w:rPr>
        <w:t>voor publicatie en communicatie van gebruik van PID’s</w:t>
      </w:r>
    </w:p>
    <w:p w14:paraId="1408A36E" w14:textId="77777777" w:rsidR="00910F23" w:rsidRDefault="00910F23" w:rsidP="00853822">
      <w:pPr>
        <w:pStyle w:val="ListParagraph"/>
        <w:numPr>
          <w:ilvl w:val="0"/>
          <w:numId w:val="31"/>
        </w:numPr>
        <w:rPr>
          <w:i/>
        </w:rPr>
      </w:pPr>
      <w:r>
        <w:rPr>
          <w:i/>
        </w:rPr>
        <w:t>…</w:t>
      </w:r>
    </w:p>
    <w:p w14:paraId="2A725D5F" w14:textId="77777777" w:rsidR="00910F23" w:rsidRPr="00910F23" w:rsidRDefault="00910F23" w:rsidP="00910F23">
      <w:pPr>
        <w:rPr>
          <w:i/>
        </w:rPr>
      </w:pPr>
      <w:r>
        <w:rPr>
          <w:i/>
        </w:rPr>
        <w:t>Beschrijf hier welke personen, groepen en/of organisaties u nodig had, en welke rol zij hadden.</w:t>
      </w:r>
    </w:p>
    <w:p w14:paraId="0074D803" w14:textId="77777777" w:rsidR="00853822" w:rsidRPr="00853822" w:rsidRDefault="00853822" w:rsidP="00853822"/>
    <w:p w14:paraId="1D8F9E0B" w14:textId="77777777" w:rsidR="00EA59C2" w:rsidRDefault="007A6635" w:rsidP="00753A71">
      <w:pPr>
        <w:pStyle w:val="Heading1"/>
      </w:pPr>
      <w:bookmarkStart w:id="20" w:name="_Toc128664327"/>
      <w:r>
        <w:t>Conclusie</w:t>
      </w:r>
      <w:bookmarkEnd w:id="20"/>
    </w:p>
    <w:p w14:paraId="29AED341" w14:textId="77777777" w:rsidR="00EA59C2" w:rsidRDefault="00EA59C2" w:rsidP="00EA59C2">
      <w:pPr>
        <w:rPr>
          <w:i/>
        </w:rPr>
      </w:pPr>
      <w:r w:rsidRPr="00EA59C2">
        <w:rPr>
          <w:i/>
        </w:rPr>
        <w:t xml:space="preserve">Toelichting: hier kunt u afsluitende </w:t>
      </w:r>
      <w:r w:rsidR="00910F23">
        <w:rPr>
          <w:i/>
        </w:rPr>
        <w:t xml:space="preserve">of concluderende </w:t>
      </w:r>
      <w:r w:rsidRPr="00EA59C2">
        <w:rPr>
          <w:i/>
        </w:rPr>
        <w:t>opmerkingen toevoegen, of eventuele aanvullende informatie delen.</w:t>
      </w:r>
    </w:p>
    <w:p w14:paraId="32EB3FFD" w14:textId="77777777" w:rsidR="00EA59C2" w:rsidRPr="00EA59C2" w:rsidRDefault="00EA59C2" w:rsidP="00EA59C2"/>
    <w:sectPr w:rsidR="00EA59C2" w:rsidRPr="00EA59C2" w:rsidSect="00247B3C">
      <w:headerReference w:type="default" r:id="rId17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56A0" w14:textId="77777777" w:rsidR="00CD5028" w:rsidRDefault="00CD5028" w:rsidP="00884EA2">
      <w:r>
        <w:separator/>
      </w:r>
    </w:p>
  </w:endnote>
  <w:endnote w:type="continuationSeparator" w:id="0">
    <w:p w14:paraId="3974B6B5" w14:textId="77777777" w:rsidR="00CD5028" w:rsidRDefault="00CD5028" w:rsidP="0088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6AFCE" w14:textId="77777777" w:rsidR="00CD5028" w:rsidRDefault="00CD5028" w:rsidP="00884EA2">
      <w:r>
        <w:separator/>
      </w:r>
    </w:p>
  </w:footnote>
  <w:footnote w:type="continuationSeparator" w:id="0">
    <w:p w14:paraId="695A40D3" w14:textId="77777777" w:rsidR="00CD5028" w:rsidRDefault="00CD5028" w:rsidP="0088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83323" w14:textId="2FFA7244" w:rsidR="00853822" w:rsidRDefault="00853822">
    <w:pPr>
      <w:pStyle w:val="Header"/>
      <w:pBdr>
        <w:bottom w:val="single" w:sz="6" w:space="1" w:color="auto"/>
      </w:pBdr>
      <w:rPr>
        <w:rFonts w:ascii="Garamond" w:hAnsi="Garamond"/>
        <w:color w:val="000000" w:themeColor="text1"/>
        <w:szCs w:val="20"/>
      </w:rPr>
    </w:pPr>
    <w:r w:rsidRPr="00832351">
      <w:rPr>
        <w:rStyle w:val="PageNumber"/>
        <w:sz w:val="22"/>
        <w:szCs w:val="22"/>
      </w:rPr>
      <w:fldChar w:fldCharType="begin"/>
    </w:r>
    <w:r w:rsidRPr="00832351">
      <w:rPr>
        <w:rStyle w:val="PageNumber"/>
        <w:sz w:val="22"/>
        <w:szCs w:val="22"/>
      </w:rPr>
      <w:instrText xml:space="preserve"> PAGE </w:instrText>
    </w:r>
    <w:r w:rsidRPr="00832351">
      <w:rPr>
        <w:rStyle w:val="PageNumber"/>
        <w:sz w:val="22"/>
        <w:szCs w:val="22"/>
      </w:rPr>
      <w:fldChar w:fldCharType="separate"/>
    </w:r>
    <w:r w:rsidR="000245D8">
      <w:rPr>
        <w:rStyle w:val="PageNumber"/>
        <w:noProof/>
        <w:sz w:val="22"/>
        <w:szCs w:val="22"/>
      </w:rPr>
      <w:t>2</w:t>
    </w:r>
    <w:r w:rsidRPr="00832351">
      <w:rPr>
        <w:rStyle w:val="PageNumber"/>
        <w:sz w:val="22"/>
        <w:szCs w:val="22"/>
      </w:rPr>
      <w:fldChar w:fldCharType="end"/>
    </w:r>
    <w:r>
      <w:rPr>
        <w:rStyle w:val="PageNumber"/>
      </w:rPr>
      <w:t xml:space="preserve">   </w:t>
    </w:r>
    <w:r>
      <w:rPr>
        <w:rFonts w:ascii="Garamond" w:hAnsi="Garamond"/>
        <w:color w:val="000000" w:themeColor="text1"/>
        <w:szCs w:val="20"/>
      </w:rPr>
      <w:t>[</w:t>
    </w:r>
    <w:r w:rsidR="00F860A5">
      <w:rPr>
        <w:rFonts w:ascii="Garamond" w:hAnsi="Garamond"/>
        <w:color w:val="000000" w:themeColor="text1"/>
        <w:szCs w:val="20"/>
      </w:rPr>
      <w:t>B</w:t>
    </w:r>
    <w:r>
      <w:rPr>
        <w:rFonts w:ascii="Garamond" w:hAnsi="Garamond"/>
        <w:color w:val="000000" w:themeColor="text1"/>
        <w:szCs w:val="20"/>
      </w:rPr>
      <w:t xml:space="preserve">eschrijving </w:t>
    </w:r>
    <w:r w:rsidR="00F860A5">
      <w:rPr>
        <w:rFonts w:ascii="Garamond" w:hAnsi="Garamond"/>
        <w:color w:val="000000" w:themeColor="text1"/>
        <w:szCs w:val="20"/>
      </w:rPr>
      <w:t xml:space="preserve">ervaringen </w:t>
    </w:r>
    <w:r w:rsidR="008544D6">
      <w:rPr>
        <w:rFonts w:ascii="Garamond" w:hAnsi="Garamond"/>
        <w:color w:val="000000" w:themeColor="text1"/>
        <w:szCs w:val="20"/>
      </w:rPr>
      <w:t xml:space="preserve">implementatie </w:t>
    </w:r>
    <w:proofErr w:type="spellStart"/>
    <w:r w:rsidR="008544D6">
      <w:rPr>
        <w:rFonts w:ascii="Garamond" w:hAnsi="Garamond"/>
        <w:color w:val="000000" w:themeColor="text1"/>
        <w:szCs w:val="20"/>
      </w:rPr>
      <w:t>PID’s</w:t>
    </w:r>
    <w:proofErr w:type="spellEnd"/>
    <w:r w:rsidR="008544D6">
      <w:rPr>
        <w:rFonts w:ascii="Garamond" w:hAnsi="Garamond"/>
        <w:color w:val="000000" w:themeColor="text1"/>
        <w:szCs w:val="20"/>
      </w:rPr>
      <w:t xml:space="preserve"> – versie </w:t>
    </w:r>
    <w:r w:rsidR="00C24B4F">
      <w:rPr>
        <w:rFonts w:ascii="Garamond" w:hAnsi="Garamond"/>
        <w:color w:val="000000" w:themeColor="text1"/>
        <w:szCs w:val="20"/>
      </w:rPr>
      <w:t>1.1</w:t>
    </w:r>
    <w:r>
      <w:rPr>
        <w:rFonts w:ascii="Garamond" w:hAnsi="Garamond"/>
        <w:color w:val="000000" w:themeColor="text1"/>
        <w:szCs w:val="20"/>
      </w:rPr>
      <w:t xml:space="preserve"> – </w:t>
    </w:r>
    <w:r w:rsidR="00C24B4F">
      <w:rPr>
        <w:rFonts w:ascii="Garamond" w:hAnsi="Garamond"/>
        <w:color w:val="000000" w:themeColor="text1"/>
        <w:szCs w:val="20"/>
      </w:rPr>
      <w:t>december 2022</w:t>
    </w:r>
    <w:r>
      <w:rPr>
        <w:rFonts w:ascii="Garamond" w:hAnsi="Garamond"/>
        <w:color w:val="000000" w:themeColor="text1"/>
        <w:szCs w:val="20"/>
      </w:rPr>
      <w:t>]</w:t>
    </w:r>
  </w:p>
  <w:p w14:paraId="4E0EC7CA" w14:textId="77777777" w:rsidR="00853822" w:rsidRDefault="00853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CFB"/>
    <w:multiLevelType w:val="multilevel"/>
    <w:tmpl w:val="FFC6F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FD1C84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5621C7"/>
    <w:multiLevelType w:val="hybridMultilevel"/>
    <w:tmpl w:val="94A61B02"/>
    <w:lvl w:ilvl="0" w:tplc="43022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B3618"/>
    <w:multiLevelType w:val="hybridMultilevel"/>
    <w:tmpl w:val="4C8A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0769E"/>
    <w:multiLevelType w:val="hybridMultilevel"/>
    <w:tmpl w:val="DFAC4CFC"/>
    <w:lvl w:ilvl="0" w:tplc="02FE10D8">
      <w:start w:val="12"/>
      <w:numFmt w:val="bullet"/>
      <w:lvlText w:val="-"/>
      <w:lvlJc w:val="left"/>
      <w:pPr>
        <w:ind w:left="1179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0E8C40DE"/>
    <w:multiLevelType w:val="multilevel"/>
    <w:tmpl w:val="240C5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F1F46B4"/>
    <w:multiLevelType w:val="multilevel"/>
    <w:tmpl w:val="381E1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0F697421"/>
    <w:multiLevelType w:val="hybridMultilevel"/>
    <w:tmpl w:val="C964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67B62"/>
    <w:multiLevelType w:val="multilevel"/>
    <w:tmpl w:val="72662B2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064912"/>
    <w:multiLevelType w:val="multilevel"/>
    <w:tmpl w:val="152696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23CDF"/>
    <w:multiLevelType w:val="hybridMultilevel"/>
    <w:tmpl w:val="1D3CD41E"/>
    <w:lvl w:ilvl="0" w:tplc="02FE10D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065C6"/>
    <w:multiLevelType w:val="multilevel"/>
    <w:tmpl w:val="357648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2D164E"/>
    <w:multiLevelType w:val="hybridMultilevel"/>
    <w:tmpl w:val="BA0CCD26"/>
    <w:lvl w:ilvl="0" w:tplc="0413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27E40464"/>
    <w:multiLevelType w:val="multilevel"/>
    <w:tmpl w:val="5E5E9A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7D474C"/>
    <w:multiLevelType w:val="hybridMultilevel"/>
    <w:tmpl w:val="FE9E99E2"/>
    <w:lvl w:ilvl="0" w:tplc="EF96FD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41" w:hanging="360"/>
      </w:pPr>
    </w:lvl>
    <w:lvl w:ilvl="2" w:tplc="0413001B" w:tentative="1">
      <w:start w:val="1"/>
      <w:numFmt w:val="lowerRoman"/>
      <w:lvlText w:val="%3."/>
      <w:lvlJc w:val="right"/>
      <w:pPr>
        <w:ind w:left="1761" w:hanging="180"/>
      </w:pPr>
    </w:lvl>
    <w:lvl w:ilvl="3" w:tplc="0413000F" w:tentative="1">
      <w:start w:val="1"/>
      <w:numFmt w:val="decimal"/>
      <w:lvlText w:val="%4."/>
      <w:lvlJc w:val="left"/>
      <w:pPr>
        <w:ind w:left="2481" w:hanging="360"/>
      </w:pPr>
    </w:lvl>
    <w:lvl w:ilvl="4" w:tplc="04130019" w:tentative="1">
      <w:start w:val="1"/>
      <w:numFmt w:val="lowerLetter"/>
      <w:lvlText w:val="%5."/>
      <w:lvlJc w:val="left"/>
      <w:pPr>
        <w:ind w:left="3201" w:hanging="360"/>
      </w:pPr>
    </w:lvl>
    <w:lvl w:ilvl="5" w:tplc="0413001B" w:tentative="1">
      <w:start w:val="1"/>
      <w:numFmt w:val="lowerRoman"/>
      <w:lvlText w:val="%6."/>
      <w:lvlJc w:val="right"/>
      <w:pPr>
        <w:ind w:left="3921" w:hanging="180"/>
      </w:pPr>
    </w:lvl>
    <w:lvl w:ilvl="6" w:tplc="0413000F" w:tentative="1">
      <w:start w:val="1"/>
      <w:numFmt w:val="decimal"/>
      <w:lvlText w:val="%7."/>
      <w:lvlJc w:val="left"/>
      <w:pPr>
        <w:ind w:left="4641" w:hanging="360"/>
      </w:pPr>
    </w:lvl>
    <w:lvl w:ilvl="7" w:tplc="04130019" w:tentative="1">
      <w:start w:val="1"/>
      <w:numFmt w:val="lowerLetter"/>
      <w:lvlText w:val="%8."/>
      <w:lvlJc w:val="left"/>
      <w:pPr>
        <w:ind w:left="5361" w:hanging="360"/>
      </w:pPr>
    </w:lvl>
    <w:lvl w:ilvl="8" w:tplc="0413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5" w15:restartNumberingAfterBreak="0">
    <w:nsid w:val="33EF1447"/>
    <w:multiLevelType w:val="multilevel"/>
    <w:tmpl w:val="5C581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BE5591"/>
    <w:multiLevelType w:val="multilevel"/>
    <w:tmpl w:val="9620B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AA691A"/>
    <w:multiLevelType w:val="hybridMultilevel"/>
    <w:tmpl w:val="8F7C0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8294B"/>
    <w:multiLevelType w:val="hybridMultilevel"/>
    <w:tmpl w:val="D8BE86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B97A31"/>
    <w:multiLevelType w:val="hybridMultilevel"/>
    <w:tmpl w:val="03D8E5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51D8"/>
    <w:multiLevelType w:val="multilevel"/>
    <w:tmpl w:val="3EA6EB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56AB14CD"/>
    <w:multiLevelType w:val="hybridMultilevel"/>
    <w:tmpl w:val="802A40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A04C9F"/>
    <w:multiLevelType w:val="hybridMultilevel"/>
    <w:tmpl w:val="A464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5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4B1C14"/>
    <w:multiLevelType w:val="hybridMultilevel"/>
    <w:tmpl w:val="C616CE48"/>
    <w:lvl w:ilvl="0" w:tplc="E85CD346">
      <w:start w:val="1"/>
      <w:numFmt w:val="decimal"/>
      <w:lvlText w:val="%1."/>
      <w:lvlJc w:val="left"/>
      <w:pPr>
        <w:ind w:left="1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 w15:restartNumberingAfterBreak="0">
    <w:nsid w:val="5E860B45"/>
    <w:multiLevelType w:val="hybridMultilevel"/>
    <w:tmpl w:val="839C7A9C"/>
    <w:lvl w:ilvl="0" w:tplc="0413000F">
      <w:start w:val="1"/>
      <w:numFmt w:val="decimal"/>
      <w:lvlText w:val="%1."/>
      <w:lvlJc w:val="left"/>
      <w:pPr>
        <w:ind w:left="1710" w:hanging="360"/>
      </w:pPr>
    </w:lvl>
    <w:lvl w:ilvl="1" w:tplc="04130019" w:tentative="1">
      <w:start w:val="1"/>
      <w:numFmt w:val="lowerLetter"/>
      <w:lvlText w:val="%2."/>
      <w:lvlJc w:val="left"/>
      <w:pPr>
        <w:ind w:left="2430" w:hanging="360"/>
      </w:pPr>
    </w:lvl>
    <w:lvl w:ilvl="2" w:tplc="0413001B" w:tentative="1">
      <w:start w:val="1"/>
      <w:numFmt w:val="lowerRoman"/>
      <w:lvlText w:val="%3."/>
      <w:lvlJc w:val="right"/>
      <w:pPr>
        <w:ind w:left="3150" w:hanging="180"/>
      </w:pPr>
    </w:lvl>
    <w:lvl w:ilvl="3" w:tplc="0413000F" w:tentative="1">
      <w:start w:val="1"/>
      <w:numFmt w:val="decimal"/>
      <w:lvlText w:val="%4."/>
      <w:lvlJc w:val="left"/>
      <w:pPr>
        <w:ind w:left="3870" w:hanging="360"/>
      </w:pPr>
    </w:lvl>
    <w:lvl w:ilvl="4" w:tplc="04130019" w:tentative="1">
      <w:start w:val="1"/>
      <w:numFmt w:val="lowerLetter"/>
      <w:lvlText w:val="%5."/>
      <w:lvlJc w:val="left"/>
      <w:pPr>
        <w:ind w:left="4590" w:hanging="360"/>
      </w:pPr>
    </w:lvl>
    <w:lvl w:ilvl="5" w:tplc="0413001B" w:tentative="1">
      <w:start w:val="1"/>
      <w:numFmt w:val="lowerRoman"/>
      <w:lvlText w:val="%6."/>
      <w:lvlJc w:val="right"/>
      <w:pPr>
        <w:ind w:left="5310" w:hanging="180"/>
      </w:pPr>
    </w:lvl>
    <w:lvl w:ilvl="6" w:tplc="0413000F" w:tentative="1">
      <w:start w:val="1"/>
      <w:numFmt w:val="decimal"/>
      <w:lvlText w:val="%7."/>
      <w:lvlJc w:val="left"/>
      <w:pPr>
        <w:ind w:left="6030" w:hanging="360"/>
      </w:pPr>
    </w:lvl>
    <w:lvl w:ilvl="7" w:tplc="04130019" w:tentative="1">
      <w:start w:val="1"/>
      <w:numFmt w:val="lowerLetter"/>
      <w:lvlText w:val="%8."/>
      <w:lvlJc w:val="left"/>
      <w:pPr>
        <w:ind w:left="6750" w:hanging="360"/>
      </w:pPr>
    </w:lvl>
    <w:lvl w:ilvl="8" w:tplc="0413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50A7267"/>
    <w:multiLevelType w:val="hybridMultilevel"/>
    <w:tmpl w:val="4C8A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A0172"/>
    <w:multiLevelType w:val="hybridMultilevel"/>
    <w:tmpl w:val="201C56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723EA3"/>
    <w:multiLevelType w:val="hybridMultilevel"/>
    <w:tmpl w:val="4222A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63ED2"/>
    <w:multiLevelType w:val="hybridMultilevel"/>
    <w:tmpl w:val="7BE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161F7"/>
    <w:multiLevelType w:val="hybridMultilevel"/>
    <w:tmpl w:val="1282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11AA3"/>
    <w:multiLevelType w:val="hybridMultilevel"/>
    <w:tmpl w:val="150CC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78682">
    <w:abstractNumId w:val="22"/>
  </w:num>
  <w:num w:numId="2" w16cid:durableId="604113560">
    <w:abstractNumId w:val="10"/>
  </w:num>
  <w:num w:numId="3" w16cid:durableId="659582585">
    <w:abstractNumId w:val="27"/>
  </w:num>
  <w:num w:numId="4" w16cid:durableId="1380590328">
    <w:abstractNumId w:val="5"/>
  </w:num>
  <w:num w:numId="5" w16cid:durableId="146558398">
    <w:abstractNumId w:val="7"/>
  </w:num>
  <w:num w:numId="6" w16cid:durableId="556891256">
    <w:abstractNumId w:val="28"/>
  </w:num>
  <w:num w:numId="7" w16cid:durableId="487940031">
    <w:abstractNumId w:val="23"/>
  </w:num>
  <w:num w:numId="8" w16cid:durableId="69814992">
    <w:abstractNumId w:val="31"/>
  </w:num>
  <w:num w:numId="9" w16cid:durableId="103573198">
    <w:abstractNumId w:val="20"/>
  </w:num>
  <w:num w:numId="10" w16cid:durableId="2000767192">
    <w:abstractNumId w:val="13"/>
  </w:num>
  <w:num w:numId="11" w16cid:durableId="1199850507">
    <w:abstractNumId w:val="26"/>
  </w:num>
  <w:num w:numId="12" w16cid:durableId="1947736683">
    <w:abstractNumId w:val="6"/>
  </w:num>
  <w:num w:numId="13" w16cid:durableId="515463174">
    <w:abstractNumId w:val="0"/>
  </w:num>
  <w:num w:numId="14" w16cid:durableId="365329418">
    <w:abstractNumId w:val="3"/>
  </w:num>
  <w:num w:numId="15" w16cid:durableId="1035697814">
    <w:abstractNumId w:val="30"/>
  </w:num>
  <w:num w:numId="16" w16cid:durableId="1484203656">
    <w:abstractNumId w:val="2"/>
  </w:num>
  <w:num w:numId="17" w16cid:durableId="1804153495">
    <w:abstractNumId w:val="17"/>
  </w:num>
  <w:num w:numId="18" w16cid:durableId="1365667744">
    <w:abstractNumId w:val="16"/>
  </w:num>
  <w:num w:numId="19" w16cid:durableId="103889304">
    <w:abstractNumId w:val="24"/>
  </w:num>
  <w:num w:numId="20" w16cid:durableId="1457945633">
    <w:abstractNumId w:val="4"/>
  </w:num>
  <w:num w:numId="21" w16cid:durableId="1044646426">
    <w:abstractNumId w:val="14"/>
  </w:num>
  <w:num w:numId="22" w16cid:durableId="1373338322">
    <w:abstractNumId w:val="25"/>
  </w:num>
  <w:num w:numId="23" w16cid:durableId="1861236823">
    <w:abstractNumId w:val="29"/>
  </w:num>
  <w:num w:numId="24" w16cid:durableId="1218929085">
    <w:abstractNumId w:val="19"/>
  </w:num>
  <w:num w:numId="25" w16cid:durableId="1466047457">
    <w:abstractNumId w:val="8"/>
  </w:num>
  <w:num w:numId="26" w16cid:durableId="1546409304">
    <w:abstractNumId w:val="15"/>
  </w:num>
  <w:num w:numId="27" w16cid:durableId="904991434">
    <w:abstractNumId w:val="12"/>
  </w:num>
  <w:num w:numId="28" w16cid:durableId="1471022127">
    <w:abstractNumId w:val="18"/>
  </w:num>
  <w:num w:numId="29" w16cid:durableId="1010991087">
    <w:abstractNumId w:val="9"/>
  </w:num>
  <w:num w:numId="30" w16cid:durableId="441999742">
    <w:abstractNumId w:val="11"/>
  </w:num>
  <w:num w:numId="31" w16cid:durableId="319433842">
    <w:abstractNumId w:val="21"/>
  </w:num>
  <w:num w:numId="32" w16cid:durableId="152011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6DE"/>
    <w:rsid w:val="000147A9"/>
    <w:rsid w:val="000245D8"/>
    <w:rsid w:val="000271ED"/>
    <w:rsid w:val="00052B49"/>
    <w:rsid w:val="00062771"/>
    <w:rsid w:val="0008648F"/>
    <w:rsid w:val="000D73D7"/>
    <w:rsid w:val="000F65DD"/>
    <w:rsid w:val="00110DFA"/>
    <w:rsid w:val="001168C0"/>
    <w:rsid w:val="00124468"/>
    <w:rsid w:val="001321F6"/>
    <w:rsid w:val="00134DED"/>
    <w:rsid w:val="0014108F"/>
    <w:rsid w:val="001673D3"/>
    <w:rsid w:val="00172230"/>
    <w:rsid w:val="00180D04"/>
    <w:rsid w:val="00190456"/>
    <w:rsid w:val="00193D6D"/>
    <w:rsid w:val="00197C62"/>
    <w:rsid w:val="001C4D78"/>
    <w:rsid w:val="00201EC8"/>
    <w:rsid w:val="00204F0D"/>
    <w:rsid w:val="002142AF"/>
    <w:rsid w:val="002238D5"/>
    <w:rsid w:val="00236AC7"/>
    <w:rsid w:val="00247B3C"/>
    <w:rsid w:val="002815C9"/>
    <w:rsid w:val="00290316"/>
    <w:rsid w:val="0029295C"/>
    <w:rsid w:val="002C6ED3"/>
    <w:rsid w:val="002D5853"/>
    <w:rsid w:val="002E26DE"/>
    <w:rsid w:val="00307C75"/>
    <w:rsid w:val="00314162"/>
    <w:rsid w:val="0033109D"/>
    <w:rsid w:val="003509E9"/>
    <w:rsid w:val="0035379D"/>
    <w:rsid w:val="003835E5"/>
    <w:rsid w:val="003A225A"/>
    <w:rsid w:val="003E4B49"/>
    <w:rsid w:val="003F0E59"/>
    <w:rsid w:val="003F734E"/>
    <w:rsid w:val="00466400"/>
    <w:rsid w:val="00492F86"/>
    <w:rsid w:val="004E5182"/>
    <w:rsid w:val="004F6CF3"/>
    <w:rsid w:val="00523634"/>
    <w:rsid w:val="00535530"/>
    <w:rsid w:val="00550464"/>
    <w:rsid w:val="005648D3"/>
    <w:rsid w:val="00576C98"/>
    <w:rsid w:val="005A6023"/>
    <w:rsid w:val="005B3E3B"/>
    <w:rsid w:val="006248F6"/>
    <w:rsid w:val="00637643"/>
    <w:rsid w:val="00640E02"/>
    <w:rsid w:val="00686E82"/>
    <w:rsid w:val="006A6979"/>
    <w:rsid w:val="006F335D"/>
    <w:rsid w:val="00710E65"/>
    <w:rsid w:val="007136AD"/>
    <w:rsid w:val="00733E88"/>
    <w:rsid w:val="0073426B"/>
    <w:rsid w:val="007376CA"/>
    <w:rsid w:val="0074682F"/>
    <w:rsid w:val="0075380C"/>
    <w:rsid w:val="00753A71"/>
    <w:rsid w:val="0076670E"/>
    <w:rsid w:val="007A6635"/>
    <w:rsid w:val="007B313A"/>
    <w:rsid w:val="007C6ECF"/>
    <w:rsid w:val="007E7B8B"/>
    <w:rsid w:val="007F5800"/>
    <w:rsid w:val="00832351"/>
    <w:rsid w:val="00853822"/>
    <w:rsid w:val="008542B6"/>
    <w:rsid w:val="008544D6"/>
    <w:rsid w:val="008778DD"/>
    <w:rsid w:val="00882239"/>
    <w:rsid w:val="00883F4D"/>
    <w:rsid w:val="00884EA2"/>
    <w:rsid w:val="008A0721"/>
    <w:rsid w:val="008A3E89"/>
    <w:rsid w:val="008C3368"/>
    <w:rsid w:val="008D16F8"/>
    <w:rsid w:val="008F005B"/>
    <w:rsid w:val="0090457B"/>
    <w:rsid w:val="0090773B"/>
    <w:rsid w:val="00910F23"/>
    <w:rsid w:val="00985DBD"/>
    <w:rsid w:val="009C459A"/>
    <w:rsid w:val="009D4231"/>
    <w:rsid w:val="009D74B8"/>
    <w:rsid w:val="009F698B"/>
    <w:rsid w:val="00A019A4"/>
    <w:rsid w:val="00A32AEA"/>
    <w:rsid w:val="00A5379B"/>
    <w:rsid w:val="00A54455"/>
    <w:rsid w:val="00A63D2D"/>
    <w:rsid w:val="00A66DC5"/>
    <w:rsid w:val="00A751FC"/>
    <w:rsid w:val="00A95938"/>
    <w:rsid w:val="00A96DBD"/>
    <w:rsid w:val="00AA78ED"/>
    <w:rsid w:val="00AB7640"/>
    <w:rsid w:val="00AC552B"/>
    <w:rsid w:val="00AC7A08"/>
    <w:rsid w:val="00AD6CDC"/>
    <w:rsid w:val="00AE3641"/>
    <w:rsid w:val="00B034C3"/>
    <w:rsid w:val="00B054C2"/>
    <w:rsid w:val="00B25621"/>
    <w:rsid w:val="00B31FBA"/>
    <w:rsid w:val="00B3751D"/>
    <w:rsid w:val="00BB01DA"/>
    <w:rsid w:val="00BF5662"/>
    <w:rsid w:val="00C17204"/>
    <w:rsid w:val="00C24B4F"/>
    <w:rsid w:val="00C55534"/>
    <w:rsid w:val="00C77418"/>
    <w:rsid w:val="00CB15FB"/>
    <w:rsid w:val="00CD2EE3"/>
    <w:rsid w:val="00CD3AB4"/>
    <w:rsid w:val="00CD5028"/>
    <w:rsid w:val="00CD5611"/>
    <w:rsid w:val="00CD64A5"/>
    <w:rsid w:val="00CD6EAB"/>
    <w:rsid w:val="00CF2F8E"/>
    <w:rsid w:val="00D06984"/>
    <w:rsid w:val="00D41ADA"/>
    <w:rsid w:val="00D43391"/>
    <w:rsid w:val="00D60D39"/>
    <w:rsid w:val="00D624BD"/>
    <w:rsid w:val="00D62618"/>
    <w:rsid w:val="00D66601"/>
    <w:rsid w:val="00D71111"/>
    <w:rsid w:val="00D9099C"/>
    <w:rsid w:val="00DA7967"/>
    <w:rsid w:val="00DD399E"/>
    <w:rsid w:val="00DE74B3"/>
    <w:rsid w:val="00E1575B"/>
    <w:rsid w:val="00E6283A"/>
    <w:rsid w:val="00E92C71"/>
    <w:rsid w:val="00EA59C2"/>
    <w:rsid w:val="00EC1C0E"/>
    <w:rsid w:val="00EC2C11"/>
    <w:rsid w:val="00ED09C3"/>
    <w:rsid w:val="00F32652"/>
    <w:rsid w:val="00F65C4D"/>
    <w:rsid w:val="00F71581"/>
    <w:rsid w:val="00F85571"/>
    <w:rsid w:val="00F860A5"/>
    <w:rsid w:val="00F94DB5"/>
    <w:rsid w:val="00FB45A4"/>
    <w:rsid w:val="00FC1909"/>
    <w:rsid w:val="00FE5F1F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78C8"/>
  <w15:docId w15:val="{6B7A5DE7-A092-4371-A755-2EF2F6BB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="Arial"/>
        <w:color w:val="000000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3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621"/>
    <w:pPr>
      <w:keepNext/>
      <w:keepLines/>
      <w:numPr>
        <w:numId w:val="32"/>
      </w:numPr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AC7"/>
    <w:pPr>
      <w:keepNext/>
      <w:keepLines/>
      <w:numPr>
        <w:ilvl w:val="1"/>
        <w:numId w:val="32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6635"/>
    <w:pPr>
      <w:keepNext/>
      <w:keepLines/>
      <w:numPr>
        <w:ilvl w:val="2"/>
        <w:numId w:val="32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635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635"/>
    <w:pPr>
      <w:keepNext/>
      <w:keepLines/>
      <w:numPr>
        <w:ilvl w:val="4"/>
        <w:numId w:val="32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635"/>
    <w:pPr>
      <w:keepNext/>
      <w:keepLines/>
      <w:numPr>
        <w:ilvl w:val="5"/>
        <w:numId w:val="32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635"/>
    <w:pPr>
      <w:keepNext/>
      <w:keepLines/>
      <w:numPr>
        <w:ilvl w:val="6"/>
        <w:numId w:val="32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635"/>
    <w:pPr>
      <w:keepNext/>
      <w:keepLines/>
      <w:numPr>
        <w:ilvl w:val="7"/>
        <w:numId w:val="32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635"/>
    <w:pPr>
      <w:keepNext/>
      <w:keepLines/>
      <w:numPr>
        <w:ilvl w:val="8"/>
        <w:numId w:val="32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6DE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D069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236AC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84E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A2"/>
  </w:style>
  <w:style w:type="paragraph" w:styleId="Footer">
    <w:name w:val="footer"/>
    <w:basedOn w:val="Normal"/>
    <w:link w:val="FooterChar"/>
    <w:uiPriority w:val="99"/>
    <w:unhideWhenUsed/>
    <w:rsid w:val="00884E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A2"/>
  </w:style>
  <w:style w:type="character" w:styleId="PageNumber">
    <w:name w:val="page number"/>
    <w:basedOn w:val="DefaultParagraphFont"/>
    <w:uiPriority w:val="99"/>
    <w:semiHidden/>
    <w:unhideWhenUsed/>
    <w:rsid w:val="00884EA2"/>
  </w:style>
  <w:style w:type="paragraph" w:styleId="BalloonText">
    <w:name w:val="Balloon Text"/>
    <w:basedOn w:val="Normal"/>
    <w:link w:val="BalloonTextChar"/>
    <w:uiPriority w:val="99"/>
    <w:semiHidden/>
    <w:unhideWhenUsed/>
    <w:rsid w:val="00884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A2"/>
    <w:rPr>
      <w:rFonts w:ascii="Lucida Grande" w:hAnsi="Lucida Grande" w:cs="Lucida Grande"/>
      <w:sz w:val="18"/>
      <w:szCs w:val="18"/>
    </w:rPr>
  </w:style>
  <w:style w:type="paragraph" w:customStyle="1" w:styleId="BlueComment">
    <w:name w:val="Blue Comment"/>
    <w:basedOn w:val="Normal"/>
    <w:rsid w:val="000F65DD"/>
    <w:rPr>
      <w:rFonts w:ascii="Times New Roman" w:eastAsia="Times New Roman" w:hAnsi="Times New Roman" w:cs="Times New Roman"/>
      <w:i/>
      <w:color w:val="0000FF"/>
      <w:szCs w:val="20"/>
    </w:rPr>
  </w:style>
  <w:style w:type="paragraph" w:customStyle="1" w:styleId="blueinspring">
    <w:name w:val="blue inspring"/>
    <w:basedOn w:val="BlueComment"/>
    <w:autoRedefine/>
    <w:rsid w:val="00D66601"/>
    <w:rPr>
      <w:rFonts w:asciiTheme="majorHAnsi" w:hAnsiTheme="majorHAnsi"/>
      <w:i w:val="0"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9F698B"/>
    <w:rPr>
      <w:rFonts w:ascii="Cambria" w:eastAsia="Times New Roman" w:hAnsi="Cambria" w:cs="Times New Roman"/>
      <w:color w:val="auto"/>
      <w:sz w:val="22"/>
      <w:szCs w:val="22"/>
    </w:rPr>
  </w:style>
  <w:style w:type="character" w:customStyle="1" w:styleId="NoSpacingChar">
    <w:name w:val="No Spacing Char"/>
    <w:link w:val="NoSpacing"/>
    <w:locked/>
    <w:rsid w:val="009F698B"/>
    <w:rPr>
      <w:rFonts w:ascii="Cambria" w:eastAsia="Times New Roman" w:hAnsi="Cambria" w:cs="Times New Roman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201EC8"/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201EC8"/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33109D"/>
    <w:pPr>
      <w:widowControl w:val="0"/>
      <w:autoSpaceDE w:val="0"/>
      <w:autoSpaceDN w:val="0"/>
      <w:adjustRightInd w:val="0"/>
    </w:pPr>
    <w:rPr>
      <w:rFonts w:ascii="Calibri" w:hAnsi="Calibri" w:cs="Calibri"/>
      <w:lang w:val="en-US"/>
    </w:rPr>
  </w:style>
  <w:style w:type="table" w:customStyle="1" w:styleId="Lichtelijst-accent12">
    <w:name w:val="Lichte lijst - accent 12"/>
    <w:basedOn w:val="TableNormal"/>
    <w:next w:val="LightList-Accent1"/>
    <w:uiPriority w:val="61"/>
    <w:rsid w:val="00E92C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D60D39"/>
    <w:pPr>
      <w:autoSpaceDE w:val="0"/>
      <w:autoSpaceDN w:val="0"/>
      <w:adjustRightInd w:val="0"/>
      <w:ind w:left="39"/>
    </w:pPr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60D39"/>
    <w:rPr>
      <w:rFonts w:ascii="Calibri" w:eastAsiaTheme="minorHAnsi" w:hAnsi="Calibri" w:cs="Calibri"/>
      <w:color w:val="auto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2562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225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D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3D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D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D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D6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D6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A6635"/>
    <w:rPr>
      <w:rFonts w:eastAsiaTheme="majorEastAsia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635"/>
    <w:rPr>
      <w:rFonts w:eastAsiaTheme="majorEastAsia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635"/>
    <w:rPr>
      <w:rFonts w:eastAsiaTheme="majorEastAsia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635"/>
    <w:rPr>
      <w:rFonts w:eastAsiaTheme="majorEastAsia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635"/>
    <w:rPr>
      <w:rFonts w:eastAsiaTheme="majorEastAsia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635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635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24B4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24B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24B4F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idwijzer.n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werkdigitaalerfgoed.nl/activiteiten/duurzame-identifiers-bij-de-br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netwerkdigitaalerfgoed.nl/kennis-en-voorzieningen/digitaal-erfgoed-zichtbaar/project-persistent-identifier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9EAEE-28A1-4A0A-AAC9-1AFAC469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1229</Words>
  <Characters>7154</Characters>
  <Application>Microsoft Office Word</Application>
  <DocSecurity>0</DocSecurity>
  <Lines>146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Ras</dc:creator>
  <cp:lastModifiedBy>Sam Alloing</cp:lastModifiedBy>
  <cp:revision>7</cp:revision>
  <dcterms:created xsi:type="dcterms:W3CDTF">2023-03-02T14:08:00Z</dcterms:created>
  <dcterms:modified xsi:type="dcterms:W3CDTF">2025-02-25T08:57:00Z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34865028</vt:lpwstr>
  </property>
</Properties>
</file>